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401CF1" w:rsidRPr="0036572F" w:rsidRDefault="00401CF1" w:rsidP="00401CF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401CF1" w:rsidRPr="00401CF1" w:rsidRDefault="00401CF1" w:rsidP="00401CF1">
      <w:pPr>
        <w:rPr>
          <w:rFonts w:ascii="Arial" w:hAnsi="Arial" w:cs="Arial"/>
          <w:b/>
          <w:sz w:val="24"/>
          <w:szCs w:val="24"/>
          <w:u w:val="single"/>
        </w:rPr>
      </w:pPr>
      <w:r w:rsidRPr="00401CF1">
        <w:rPr>
          <w:rFonts w:ascii="Arial" w:hAnsi="Arial" w:cs="Arial"/>
          <w:b/>
          <w:sz w:val="24"/>
          <w:szCs w:val="24"/>
          <w:u w:val="single"/>
        </w:rPr>
        <w:t>Actividades: Primera semana del  7 de Diciembre al 11 de Diciembre del 2020.</w:t>
      </w:r>
    </w:p>
    <w:tbl>
      <w:tblPr>
        <w:tblStyle w:val="Cuadrculamedia3-nfasis2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668"/>
        <w:gridCol w:w="1734"/>
        <w:gridCol w:w="2235"/>
      </w:tblGrid>
      <w:tr w:rsidR="0036572F" w:rsidRPr="006B7DE6" w:rsidTr="0040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401CF1"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1CF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6572F" w:rsidRPr="006B7DE6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1CF1">
              <w:rPr>
                <w:rFonts w:ascii="Arial" w:hAnsi="Arial" w:cs="Arial"/>
                <w:sz w:val="24"/>
                <w:szCs w:val="24"/>
              </w:rPr>
              <w:t>Dic</w:t>
            </w:r>
            <w:r>
              <w:rPr>
                <w:rFonts w:ascii="Arial" w:hAnsi="Arial" w:cs="Arial"/>
                <w:sz w:val="24"/>
                <w:szCs w:val="24"/>
              </w:rPr>
              <w:t>iembre</w:t>
            </w:r>
            <w:r w:rsidR="00401C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401CF1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36572F" w:rsidRPr="006B7DE6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Dic</w:t>
            </w:r>
            <w:r w:rsidR="0036572F">
              <w:rPr>
                <w:rFonts w:ascii="Arial" w:hAnsi="Arial" w:cs="Arial"/>
                <w:sz w:val="24"/>
                <w:szCs w:val="24"/>
              </w:rPr>
              <w:t>iembre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401CF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Default="00401CF1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</w:t>
            </w:r>
            <w:r w:rsidR="0036572F">
              <w:rPr>
                <w:rFonts w:ascii="Arial" w:hAnsi="Arial" w:cs="Arial"/>
                <w:sz w:val="24"/>
                <w:szCs w:val="24"/>
              </w:rPr>
              <w:t>iembre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  <w:r w:rsidR="00401CF1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36572F" w:rsidRDefault="00401CF1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</w:t>
            </w:r>
            <w:r w:rsidR="0036572F">
              <w:rPr>
                <w:rFonts w:ascii="Arial" w:hAnsi="Arial" w:cs="Arial"/>
                <w:sz w:val="24"/>
                <w:szCs w:val="24"/>
              </w:rPr>
              <w:t>iembre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6572F" w:rsidRPr="006B7DE6" w:rsidTr="0040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43" w:type="dxa"/>
          </w:tcPr>
          <w:p w:rsidR="0036572F" w:rsidRPr="006B7DE6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el nexo que los cuentos será entendido.</w:t>
            </w:r>
          </w:p>
        </w:tc>
        <w:tc>
          <w:tcPr>
            <w:tcW w:w="1668" w:type="dxa"/>
          </w:tcPr>
          <w:p w:rsidR="0036572F" w:rsidRPr="006B7DE6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Así se construye un personaje.</w:t>
            </w:r>
          </w:p>
        </w:tc>
        <w:tc>
          <w:tcPr>
            <w:tcW w:w="1734" w:type="dxa"/>
          </w:tcPr>
          <w:p w:rsidR="0036572F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Había una vez, en algún lugar.</w:t>
            </w:r>
          </w:p>
        </w:tc>
        <w:tc>
          <w:tcPr>
            <w:tcW w:w="2235" w:type="dxa"/>
          </w:tcPr>
          <w:p w:rsidR="0036572F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técnica escolar.</w:t>
            </w:r>
          </w:p>
        </w:tc>
      </w:tr>
      <w:tr w:rsidR="0036572F" w:rsidRPr="006B7DE6" w:rsidTr="0040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1843" w:type="dxa"/>
          </w:tcPr>
          <w:p w:rsidR="0036572F" w:rsidRPr="002B165D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cuentos de un subgénero de su preferencia.</w:t>
            </w:r>
          </w:p>
        </w:tc>
        <w:tc>
          <w:tcPr>
            <w:tcW w:w="1668" w:type="dxa"/>
          </w:tcPr>
          <w:p w:rsidR="0036572F" w:rsidRPr="002B165D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cuentos de un subgénero de su preferencia.</w:t>
            </w:r>
          </w:p>
        </w:tc>
        <w:tc>
          <w:tcPr>
            <w:tcW w:w="1734" w:type="dxa"/>
          </w:tcPr>
          <w:p w:rsidR="0036572F" w:rsidRPr="002B165D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cuentos de un subgénero de su preferencia.</w:t>
            </w:r>
          </w:p>
        </w:tc>
        <w:tc>
          <w:tcPr>
            <w:tcW w:w="2235" w:type="dxa"/>
          </w:tcPr>
          <w:p w:rsidR="0036572F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técnica escolar.</w:t>
            </w:r>
          </w:p>
        </w:tc>
      </w:tr>
      <w:tr w:rsidR="0036572F" w:rsidRPr="006B7DE6" w:rsidTr="0040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43" w:type="dxa"/>
          </w:tcPr>
          <w:p w:rsidR="0036572F" w:rsidRPr="006B7DE6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nexos temporales en la escritura de los cuentos.</w:t>
            </w:r>
          </w:p>
        </w:tc>
        <w:tc>
          <w:tcPr>
            <w:tcW w:w="1668" w:type="dxa"/>
          </w:tcPr>
          <w:p w:rsidR="0036572F" w:rsidRPr="006B7DE6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Desarrollar personajes congruentes entre su caracterización psicológica.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36572F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Desarrollar espacios y espacios en la toma.</w:t>
            </w:r>
          </w:p>
        </w:tc>
        <w:tc>
          <w:tcPr>
            <w:tcW w:w="2235" w:type="dxa"/>
          </w:tcPr>
          <w:p w:rsidR="0036572F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técnica escolar.</w:t>
            </w:r>
          </w:p>
        </w:tc>
      </w:tr>
      <w:tr w:rsidR="0036572F" w:rsidRPr="006B7DE6" w:rsidTr="0040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1843" w:type="dxa"/>
          </w:tcPr>
          <w:p w:rsidR="0036572F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la definición de nexo y 10 ejemplos de ellos.</w:t>
            </w:r>
          </w:p>
        </w:tc>
        <w:tc>
          <w:tcPr>
            <w:tcW w:w="1668" w:type="dxa"/>
          </w:tcPr>
          <w:p w:rsidR="0036572F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el resumen e ilustra. </w:t>
            </w:r>
          </w:p>
          <w:p w:rsidR="00401CF1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(Entrega de la reseña literaria)</w:t>
            </w:r>
          </w:p>
        </w:tc>
        <w:tc>
          <w:tcPr>
            <w:tcW w:w="1734" w:type="dxa"/>
          </w:tcPr>
          <w:p w:rsidR="0036572F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resumen e ilustra.</w:t>
            </w:r>
          </w:p>
          <w:p w:rsidR="00401CF1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del Árbol de Navidad, dibujado por ti.</w:t>
            </w:r>
          </w:p>
          <w:p w:rsidR="00401CF1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hoja blanca, tamaño carta u oficio, (SOLO PARA EL GRUPO 1 “C” de asesoría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35" w:type="dxa"/>
          </w:tcPr>
          <w:p w:rsidR="0036572F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técnica escolar.</w:t>
            </w:r>
          </w:p>
          <w:p w:rsidR="00401CF1" w:rsidRDefault="00401CF1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actividades.</w:t>
            </w:r>
          </w:p>
        </w:tc>
      </w:tr>
    </w:tbl>
    <w:p w:rsidR="003E4F83" w:rsidRPr="003E4F83" w:rsidRDefault="003E4F83" w:rsidP="003E4F83">
      <w:pPr>
        <w:rPr>
          <w:rFonts w:ascii="Arial" w:hAnsi="Arial" w:cs="Arial"/>
          <w:b/>
          <w:sz w:val="24"/>
          <w:szCs w:val="24"/>
        </w:rPr>
      </w:pPr>
    </w:p>
    <w:p w:rsidR="00401CF1" w:rsidRDefault="00401CF1" w:rsidP="00401CF1">
      <w:pPr>
        <w:rPr>
          <w:rFonts w:ascii="Arial" w:hAnsi="Arial" w:cs="Arial"/>
          <w:b/>
          <w:sz w:val="24"/>
          <w:szCs w:val="24"/>
          <w:u w:val="single"/>
        </w:rPr>
      </w:pPr>
      <w:r w:rsidRPr="00683003">
        <w:rPr>
          <w:rFonts w:ascii="Arial" w:hAnsi="Arial" w:cs="Arial"/>
          <w:b/>
          <w:sz w:val="24"/>
          <w:szCs w:val="24"/>
          <w:u w:val="single"/>
        </w:rPr>
        <w:t>Segunda semana: Del</w:t>
      </w:r>
      <w:r>
        <w:rPr>
          <w:rFonts w:ascii="Arial" w:hAnsi="Arial" w:cs="Arial"/>
          <w:b/>
          <w:sz w:val="24"/>
          <w:szCs w:val="24"/>
          <w:u w:val="single"/>
        </w:rPr>
        <w:t xml:space="preserve"> 14 de Diciembre al 18  de Diciembre del 2020.</w:t>
      </w:r>
    </w:p>
    <w:tbl>
      <w:tblPr>
        <w:tblStyle w:val="Cuadrculamedia3-nfasis2"/>
        <w:tblW w:w="8897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734"/>
        <w:gridCol w:w="1843"/>
        <w:gridCol w:w="2093"/>
      </w:tblGrid>
      <w:tr w:rsidR="00C76470" w:rsidRPr="006B7DE6" w:rsidTr="00915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C76470" w:rsidRPr="006B7DE6" w:rsidRDefault="00C76470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401CF1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C76470" w:rsidRPr="006B7DE6" w:rsidRDefault="00401CF1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Dic</w:t>
            </w:r>
            <w:r w:rsidR="0073483B">
              <w:rPr>
                <w:rFonts w:ascii="Arial" w:hAnsi="Arial" w:cs="Arial"/>
                <w:sz w:val="24"/>
                <w:szCs w:val="24"/>
              </w:rPr>
              <w:t>iembre</w:t>
            </w:r>
          </w:p>
        </w:tc>
        <w:tc>
          <w:tcPr>
            <w:tcW w:w="1734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401CF1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C76470" w:rsidRPr="006B7DE6" w:rsidRDefault="00401CF1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3483B">
              <w:rPr>
                <w:rFonts w:ascii="Arial" w:hAnsi="Arial" w:cs="Arial"/>
                <w:sz w:val="24"/>
                <w:szCs w:val="24"/>
              </w:rPr>
              <w:t>iciembre</w:t>
            </w:r>
          </w:p>
        </w:tc>
        <w:tc>
          <w:tcPr>
            <w:tcW w:w="184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401CF1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401CF1" w:rsidP="00C76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76470">
              <w:rPr>
                <w:rFonts w:ascii="Arial" w:hAnsi="Arial" w:cs="Arial"/>
                <w:sz w:val="24"/>
                <w:szCs w:val="24"/>
              </w:rPr>
              <w:t>iciembre</w:t>
            </w:r>
          </w:p>
        </w:tc>
        <w:tc>
          <w:tcPr>
            <w:tcW w:w="209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401CF1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401CF1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  <w:r w:rsidR="00C76470">
              <w:rPr>
                <w:rFonts w:ascii="Arial" w:hAnsi="Arial" w:cs="Arial"/>
                <w:sz w:val="24"/>
                <w:szCs w:val="24"/>
              </w:rPr>
              <w:t>ciembre</w:t>
            </w:r>
          </w:p>
        </w:tc>
      </w:tr>
      <w:tr w:rsidR="00401CF1" w:rsidRPr="006B7DE6" w:rsidTr="0091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08" w:type="dxa"/>
          </w:tcPr>
          <w:p w:rsidR="00401CF1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¿Cuándo, dónde, cómo pasó la historia?</w:t>
            </w:r>
          </w:p>
          <w:p w:rsidR="00401CF1" w:rsidRPr="006B7DE6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adverbios.</w:t>
            </w:r>
          </w:p>
        </w:tc>
        <w:tc>
          <w:tcPr>
            <w:tcW w:w="1734" w:type="dxa"/>
          </w:tcPr>
          <w:p w:rsidR="00401CF1" w:rsidRPr="006B7DE6" w:rsidRDefault="00401CF1" w:rsidP="00F91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no repetir.</w:t>
            </w:r>
          </w:p>
        </w:tc>
        <w:tc>
          <w:tcPr>
            <w:tcW w:w="1843" w:type="dxa"/>
          </w:tcPr>
          <w:p w:rsidR="00401CF1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Emociones que quieren provocar.</w:t>
            </w:r>
          </w:p>
        </w:tc>
        <w:tc>
          <w:tcPr>
            <w:tcW w:w="2093" w:type="dxa"/>
          </w:tcPr>
          <w:p w:rsidR="00401CF1" w:rsidRDefault="0091543A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Antes de publicar, revisa.</w:t>
            </w:r>
          </w:p>
        </w:tc>
      </w:tr>
      <w:tr w:rsidR="00401CF1" w:rsidRPr="0091543A" w:rsidTr="00915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1808" w:type="dxa"/>
          </w:tcPr>
          <w:p w:rsidR="00401CF1" w:rsidRPr="0091543A" w:rsidRDefault="0091543A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543A">
              <w:rPr>
                <w:rFonts w:ascii="Arial" w:hAnsi="Arial" w:cs="Arial"/>
                <w:sz w:val="24"/>
                <w:szCs w:val="24"/>
              </w:rPr>
              <w:t>Escribe cuentos de un subgénero de su preferencia.</w:t>
            </w:r>
          </w:p>
        </w:tc>
        <w:tc>
          <w:tcPr>
            <w:tcW w:w="1734" w:type="dxa"/>
          </w:tcPr>
          <w:p w:rsidR="00401CF1" w:rsidRPr="0091543A" w:rsidRDefault="0091543A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543A">
              <w:rPr>
                <w:rFonts w:ascii="Arial" w:hAnsi="Arial" w:cs="Arial"/>
                <w:sz w:val="24"/>
                <w:szCs w:val="24"/>
              </w:rPr>
              <w:t>Escribe cuentos de un subgénero de su preferencia.</w:t>
            </w:r>
          </w:p>
        </w:tc>
        <w:tc>
          <w:tcPr>
            <w:tcW w:w="1843" w:type="dxa"/>
          </w:tcPr>
          <w:p w:rsidR="00401CF1" w:rsidRPr="0091543A" w:rsidRDefault="0091543A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543A">
              <w:rPr>
                <w:rFonts w:ascii="Arial" w:hAnsi="Arial" w:cs="Arial"/>
                <w:sz w:val="24"/>
                <w:szCs w:val="24"/>
              </w:rPr>
              <w:t>Escribe cuentos de un subgénero de su preferencia.</w:t>
            </w:r>
          </w:p>
        </w:tc>
        <w:tc>
          <w:tcPr>
            <w:tcW w:w="2093" w:type="dxa"/>
          </w:tcPr>
          <w:p w:rsidR="00401CF1" w:rsidRPr="0091543A" w:rsidRDefault="0091543A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543A">
              <w:rPr>
                <w:rFonts w:ascii="Arial" w:hAnsi="Arial" w:cs="Arial"/>
                <w:sz w:val="24"/>
                <w:szCs w:val="24"/>
              </w:rPr>
              <w:t>Escribe cuentos de un subgénero de su preferencia.</w:t>
            </w:r>
          </w:p>
        </w:tc>
      </w:tr>
      <w:tr w:rsidR="00401CF1" w:rsidRPr="006B7DE6" w:rsidTr="0091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08" w:type="dxa"/>
          </w:tcPr>
          <w:p w:rsidR="00401CF1" w:rsidRPr="006B7DE6" w:rsidRDefault="0091543A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frases y expresiones adverbiales en la escritura de cuentos.</w:t>
            </w:r>
          </w:p>
        </w:tc>
        <w:tc>
          <w:tcPr>
            <w:tcW w:w="1734" w:type="dxa"/>
          </w:tcPr>
          <w:p w:rsidR="00401CF1" w:rsidRPr="006B7DE6" w:rsidRDefault="0091543A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Mantener referencia a lugares y personajes mediante diversos recursos lingüísticos.</w:t>
            </w:r>
          </w:p>
          <w:p w:rsidR="00401CF1" w:rsidRPr="006B7DE6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CF1" w:rsidRDefault="0091543A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recursos narrativos, voces y perspectivas para crear emociones.</w:t>
            </w:r>
          </w:p>
        </w:tc>
        <w:tc>
          <w:tcPr>
            <w:tcW w:w="2093" w:type="dxa"/>
          </w:tcPr>
          <w:p w:rsidR="00401CF1" w:rsidRDefault="0091543A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organización gráfica de textos narrativos.</w:t>
            </w:r>
          </w:p>
        </w:tc>
      </w:tr>
      <w:tr w:rsidR="00401CF1" w:rsidRPr="006B7DE6" w:rsidTr="00915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08" w:type="dxa"/>
          </w:tcPr>
          <w:p w:rsidR="00401CF1" w:rsidRDefault="0091543A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Escribir la definición de adverbio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anotar 3 ejemplos de frases adverbiales.</w:t>
            </w:r>
          </w:p>
        </w:tc>
        <w:tc>
          <w:tcPr>
            <w:tcW w:w="1734" w:type="dxa"/>
          </w:tcPr>
          <w:p w:rsidR="00401CF1" w:rsidRPr="0073483B" w:rsidRDefault="0091543A" w:rsidP="00734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 el resumen e ilústralo o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 que se te solicita en el programa.</w:t>
            </w:r>
          </w:p>
        </w:tc>
        <w:tc>
          <w:tcPr>
            <w:tcW w:w="1843" w:type="dxa"/>
          </w:tcPr>
          <w:p w:rsidR="00401CF1" w:rsidRDefault="0091543A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Entrega del cuento inventado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cualquier subgénero. </w:t>
            </w:r>
          </w:p>
          <w:p w:rsidR="0091543A" w:rsidRDefault="0091543A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(Si ya lo entregaste, entonces solo realiza el resumen del programa e ilústralo o la actividad que se solicite en el programa.)</w:t>
            </w:r>
          </w:p>
        </w:tc>
        <w:tc>
          <w:tcPr>
            <w:tcW w:w="2093" w:type="dxa"/>
          </w:tcPr>
          <w:p w:rsidR="00401CF1" w:rsidRDefault="0091543A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Entrega de actividades.</w:t>
            </w:r>
          </w:p>
        </w:tc>
      </w:tr>
    </w:tbl>
    <w:p w:rsidR="00085074" w:rsidRDefault="00085074"/>
    <w:sectPr w:rsidR="00085074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463B"/>
    <w:rsid w:val="00046F9C"/>
    <w:rsid w:val="000530C6"/>
    <w:rsid w:val="00053A0D"/>
    <w:rsid w:val="00085074"/>
    <w:rsid w:val="0036572F"/>
    <w:rsid w:val="003E4F83"/>
    <w:rsid w:val="00401CF1"/>
    <w:rsid w:val="005568EB"/>
    <w:rsid w:val="00700919"/>
    <w:rsid w:val="00720B29"/>
    <w:rsid w:val="0073483B"/>
    <w:rsid w:val="0091543A"/>
    <w:rsid w:val="00C76470"/>
    <w:rsid w:val="00C77A11"/>
    <w:rsid w:val="00C8433B"/>
    <w:rsid w:val="00E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11</cp:revision>
  <dcterms:created xsi:type="dcterms:W3CDTF">2020-09-26T06:45:00Z</dcterms:created>
  <dcterms:modified xsi:type="dcterms:W3CDTF">2020-12-04T19:02:00Z</dcterms:modified>
</cp:coreProperties>
</file>