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BE" w:rsidRDefault="00424CBE" w:rsidP="00424CBE">
      <w:pPr>
        <w:jc w:val="center"/>
        <w:rPr>
          <w:b/>
        </w:rPr>
      </w:pPr>
      <w:r>
        <w:rPr>
          <w:noProof/>
          <w:lang w:val="es-MX" w:eastAsia="es-MX"/>
        </w:rPr>
        <w:drawing>
          <wp:anchor distT="0" distB="0" distL="114300" distR="114300" simplePos="0" relativeHeight="251659264" behindDoc="0" locked="0" layoutInCell="1" allowOverlap="1" wp14:anchorId="69B26ACE" wp14:editId="7CB84011">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ASIGNATURA DE FORMACIÓN CÍVICA Y ÉTICA</w:t>
      </w:r>
    </w:p>
    <w:p w:rsidR="00424CBE" w:rsidRDefault="00424CBE" w:rsidP="00424CBE">
      <w:pPr>
        <w:jc w:val="center"/>
        <w:rPr>
          <w:b/>
        </w:rPr>
      </w:pPr>
      <w:r>
        <w:rPr>
          <w:b/>
        </w:rPr>
        <w:t>PRIMER GRADO</w:t>
      </w:r>
    </w:p>
    <w:p w:rsidR="00424CBE" w:rsidRDefault="00424CBE" w:rsidP="00424CBE">
      <w:pPr>
        <w:jc w:val="center"/>
        <w:rPr>
          <w:b/>
        </w:rPr>
      </w:pPr>
      <w:r>
        <w:rPr>
          <w:b/>
        </w:rPr>
        <w:t>GRUPOS: A, B, C, D Y E</w:t>
      </w:r>
    </w:p>
    <w:p w:rsidR="00424CBE" w:rsidRDefault="00424CBE" w:rsidP="00424CBE">
      <w:pPr>
        <w:jc w:val="center"/>
        <w:rPr>
          <w:b/>
        </w:rPr>
      </w:pPr>
      <w:r>
        <w:rPr>
          <w:b/>
        </w:rPr>
        <w:t>PROFESORA. LUZ PAMELA ARIAS GONZÀLEZ</w:t>
      </w:r>
    </w:p>
    <w:p w:rsidR="00424CBE" w:rsidRDefault="00424CBE" w:rsidP="00424CBE">
      <w:pPr>
        <w:jc w:val="center"/>
        <w:rPr>
          <w:b/>
        </w:rPr>
      </w:pPr>
      <w:r>
        <w:rPr>
          <w:b/>
        </w:rPr>
        <w:t>ACTIVIDADES PARA REALIZAR EN CASA</w:t>
      </w:r>
    </w:p>
    <w:p w:rsidR="00424CBE" w:rsidRDefault="00424CBE" w:rsidP="00424CBE">
      <w:pPr>
        <w:jc w:val="center"/>
        <w:rPr>
          <w:b/>
        </w:rPr>
      </w:pPr>
    </w:p>
    <w:p w:rsidR="00424CBE" w:rsidRDefault="00424CBE" w:rsidP="00424CBE">
      <w:pPr>
        <w:jc w:val="center"/>
        <w:rPr>
          <w:b/>
        </w:rPr>
      </w:pPr>
      <w:r>
        <w:rPr>
          <w:b/>
        </w:rPr>
        <w:t>ACTIVIDADES PRIMER TRIMESTRE</w:t>
      </w:r>
    </w:p>
    <w:p w:rsidR="00424CBE" w:rsidRDefault="00424CBE" w:rsidP="00424CBE">
      <w:pPr>
        <w:rPr>
          <w:b/>
        </w:rPr>
      </w:pPr>
      <w:r>
        <w:rPr>
          <w:b/>
        </w:rPr>
        <w:t>ACTIVIDADES PRI</w:t>
      </w:r>
      <w:r w:rsidR="007E71AC">
        <w:rPr>
          <w:b/>
        </w:rPr>
        <w:t>MERA SEMANA (28 septiembre al 2 octubre</w:t>
      </w:r>
      <w:r>
        <w:rPr>
          <w:b/>
        </w:rPr>
        <w:t>).</w:t>
      </w:r>
    </w:p>
    <w:p w:rsidR="00424CBE" w:rsidRDefault="00424CBE" w:rsidP="007E71AC">
      <w:r>
        <w:rPr>
          <w:b/>
        </w:rPr>
        <w:t>OBJETIVOS:</w:t>
      </w:r>
      <w:r w:rsidRPr="00202259">
        <w:t xml:space="preserve"> </w:t>
      </w:r>
    </w:p>
    <w:p w:rsidR="007E71AC" w:rsidRDefault="007E71AC" w:rsidP="007E71AC">
      <w:r>
        <w:t>*Identificar los riesgos en la adolescencia y la sexualidad prematura para elegir la oportuna.</w:t>
      </w:r>
    </w:p>
    <w:p w:rsidR="002D2A14" w:rsidRDefault="00424CBE" w:rsidP="00424CBE">
      <w:pPr>
        <w:rPr>
          <w:b/>
        </w:rPr>
      </w:pPr>
      <w:r w:rsidRPr="00C824E5">
        <w:rPr>
          <w:b/>
          <w:highlight w:val="magenta"/>
        </w:rPr>
        <w:t>Actividad 1:</w:t>
      </w:r>
      <w:r w:rsidR="007E71AC" w:rsidRPr="00C824E5">
        <w:rPr>
          <w:b/>
          <w:highlight w:val="magenta"/>
        </w:rPr>
        <w:t xml:space="preserve"> Riesgos en la adolescencia</w:t>
      </w:r>
      <w:r w:rsidR="002D2A14">
        <w:rPr>
          <w:b/>
        </w:rPr>
        <w:t xml:space="preserve"> </w:t>
      </w:r>
    </w:p>
    <w:p w:rsidR="002D2A14" w:rsidRDefault="007E71AC" w:rsidP="00424CBE">
      <w:pPr>
        <w:rPr>
          <w:b/>
        </w:rPr>
      </w:pPr>
      <w:r>
        <w:rPr>
          <w:b/>
        </w:rPr>
        <w:t>Instrucciones:</w:t>
      </w:r>
    </w:p>
    <w:p w:rsidR="007E71AC" w:rsidRPr="002D2A14" w:rsidRDefault="007E71AC" w:rsidP="002D2A14">
      <w:pPr>
        <w:pStyle w:val="Prrafodelista"/>
        <w:numPr>
          <w:ilvl w:val="0"/>
          <w:numId w:val="2"/>
        </w:numPr>
        <w:rPr>
          <w:b/>
        </w:rPr>
      </w:pPr>
      <w:r w:rsidRPr="002D2A14">
        <w:rPr>
          <w:b/>
        </w:rPr>
        <w:t xml:space="preserve">Ver el video </w:t>
      </w:r>
      <w:proofErr w:type="gramStart"/>
      <w:r w:rsidRPr="002D2A14">
        <w:rPr>
          <w:b/>
        </w:rPr>
        <w:t>“ 30</w:t>
      </w:r>
      <w:proofErr w:type="gramEnd"/>
      <w:r w:rsidRPr="002D2A14">
        <w:rPr>
          <w:b/>
        </w:rPr>
        <w:t>. Riesgos en la adolescencia” liga</w:t>
      </w:r>
      <w:r w:rsidR="004B68FE">
        <w:rPr>
          <w:b/>
        </w:rPr>
        <w:t xml:space="preserve"> </w:t>
      </w:r>
      <w:hyperlink r:id="rId6" w:history="1">
        <w:r w:rsidR="002D2A14" w:rsidRPr="002D2A14">
          <w:rPr>
            <w:rStyle w:val="Hipervnculo"/>
            <w:b/>
          </w:rPr>
          <w:t>https://www.youtube.com/watch?v=wGwIIMqIL8I</w:t>
        </w:r>
      </w:hyperlink>
      <w:r w:rsidR="002D2A14" w:rsidRPr="002D2A14">
        <w:rPr>
          <w:b/>
        </w:rPr>
        <w:t xml:space="preserve">. </w:t>
      </w:r>
    </w:p>
    <w:p w:rsidR="002D2A14" w:rsidRDefault="002D2A14" w:rsidP="002D2A14">
      <w:pPr>
        <w:pStyle w:val="Prrafodelista"/>
        <w:numPr>
          <w:ilvl w:val="0"/>
          <w:numId w:val="2"/>
        </w:numPr>
        <w:rPr>
          <w:b/>
        </w:rPr>
      </w:pPr>
      <w:r>
        <w:rPr>
          <w:b/>
        </w:rPr>
        <w:t>Completar el siguiente cuadro. Escribe 5 riesgos que se mencionan en el video, elige 2 y en</w:t>
      </w:r>
      <w:r w:rsidR="004B68FE">
        <w:rPr>
          <w:b/>
        </w:rPr>
        <w:t xml:space="preserve"> </w:t>
      </w:r>
      <w:r>
        <w:rPr>
          <w:b/>
        </w:rPr>
        <w:t xml:space="preserve">cada uno escribe </w:t>
      </w:r>
      <w:r w:rsidR="004B68FE">
        <w:rPr>
          <w:b/>
        </w:rPr>
        <w:t>dentro del cuadro su consecuencia y su prevención.</w:t>
      </w:r>
    </w:p>
    <w:p w:rsidR="004B68FE" w:rsidRDefault="004B68FE" w:rsidP="004B68FE">
      <w:pPr>
        <w:pStyle w:val="Prrafodelista"/>
        <w:rPr>
          <w:b/>
        </w:rPr>
      </w:pPr>
      <w:r>
        <w:rPr>
          <w:b/>
        </w:rPr>
        <w:t>Nota: El ejemplo que yo escriba es solo un guía para que sepan cómo hacer la actividad y no se puede repetir.</w:t>
      </w:r>
    </w:p>
    <w:tbl>
      <w:tblPr>
        <w:tblStyle w:val="Tablaconcuadrcula"/>
        <w:tblW w:w="10632" w:type="dxa"/>
        <w:tblInd w:w="-714" w:type="dxa"/>
        <w:tblLook w:val="04A0" w:firstRow="1" w:lastRow="0" w:firstColumn="1" w:lastColumn="0" w:noHBand="0" w:noVBand="1"/>
      </w:tblPr>
      <w:tblGrid>
        <w:gridCol w:w="3403"/>
        <w:gridCol w:w="3436"/>
        <w:gridCol w:w="3793"/>
      </w:tblGrid>
      <w:tr w:rsidR="004B68FE" w:rsidTr="004B68FE">
        <w:tc>
          <w:tcPr>
            <w:tcW w:w="3403" w:type="dxa"/>
          </w:tcPr>
          <w:p w:rsidR="004B68FE" w:rsidRDefault="004B68FE" w:rsidP="004B68FE">
            <w:pPr>
              <w:pStyle w:val="Prrafodelista"/>
              <w:ind w:left="0"/>
              <w:rPr>
                <w:b/>
              </w:rPr>
            </w:pPr>
            <w:r>
              <w:rPr>
                <w:b/>
              </w:rPr>
              <w:t>RIESGOS EN LA ADOLESCENCIA</w:t>
            </w:r>
          </w:p>
        </w:tc>
        <w:tc>
          <w:tcPr>
            <w:tcW w:w="3436" w:type="dxa"/>
          </w:tcPr>
          <w:p w:rsidR="004B68FE" w:rsidRDefault="004B68FE" w:rsidP="004B68FE">
            <w:pPr>
              <w:pStyle w:val="Prrafodelista"/>
              <w:ind w:left="0"/>
              <w:rPr>
                <w:b/>
              </w:rPr>
            </w:pPr>
            <w:r>
              <w:rPr>
                <w:b/>
              </w:rPr>
              <w:t>CONSECUNCIA</w:t>
            </w:r>
          </w:p>
        </w:tc>
        <w:tc>
          <w:tcPr>
            <w:tcW w:w="3793" w:type="dxa"/>
          </w:tcPr>
          <w:p w:rsidR="004B68FE" w:rsidRDefault="004B68FE" w:rsidP="004B68FE">
            <w:pPr>
              <w:pStyle w:val="Prrafodelista"/>
              <w:ind w:left="0"/>
              <w:rPr>
                <w:b/>
              </w:rPr>
            </w:pPr>
            <w:r>
              <w:rPr>
                <w:b/>
              </w:rPr>
              <w:t>FORMA DE PREVENIR</w:t>
            </w:r>
          </w:p>
        </w:tc>
      </w:tr>
      <w:tr w:rsidR="004B68FE" w:rsidTr="004B68FE">
        <w:tc>
          <w:tcPr>
            <w:tcW w:w="3403" w:type="dxa"/>
          </w:tcPr>
          <w:p w:rsidR="004B68FE" w:rsidRDefault="004B68FE" w:rsidP="004B68FE">
            <w:pPr>
              <w:pStyle w:val="Prrafodelista"/>
              <w:ind w:left="0"/>
              <w:rPr>
                <w:b/>
              </w:rPr>
            </w:pPr>
            <w:r w:rsidRPr="004B68FE">
              <w:rPr>
                <w:b/>
                <w:highlight w:val="yellow"/>
              </w:rPr>
              <w:t>EJEMPLO: VIOLENCIA SEXUAL</w:t>
            </w:r>
          </w:p>
          <w:p w:rsidR="004B68FE" w:rsidRDefault="004B68FE" w:rsidP="004B68FE">
            <w:pPr>
              <w:pStyle w:val="Prrafodelista"/>
              <w:ind w:left="0"/>
              <w:rPr>
                <w:b/>
              </w:rPr>
            </w:pPr>
          </w:p>
          <w:p w:rsidR="004B68FE" w:rsidRDefault="004B68FE" w:rsidP="004B68FE">
            <w:pPr>
              <w:pStyle w:val="Prrafodelista"/>
              <w:ind w:left="0"/>
              <w:rPr>
                <w:b/>
              </w:rPr>
            </w:pPr>
          </w:p>
          <w:p w:rsidR="004B68FE" w:rsidRDefault="004B68FE" w:rsidP="004B68FE">
            <w:pPr>
              <w:pStyle w:val="Prrafodelista"/>
              <w:ind w:left="0"/>
              <w:rPr>
                <w:b/>
              </w:rPr>
            </w:pPr>
            <w:r>
              <w:rPr>
                <w:b/>
              </w:rPr>
              <w:t>1.</w:t>
            </w:r>
          </w:p>
          <w:p w:rsidR="004B68FE" w:rsidRDefault="004B68FE" w:rsidP="004B68FE">
            <w:pPr>
              <w:pStyle w:val="Prrafodelista"/>
              <w:ind w:left="0"/>
              <w:rPr>
                <w:b/>
              </w:rPr>
            </w:pPr>
            <w:r>
              <w:rPr>
                <w:b/>
              </w:rPr>
              <w:t>2.</w:t>
            </w:r>
          </w:p>
          <w:p w:rsidR="004B68FE" w:rsidRDefault="004B68FE" w:rsidP="004B68FE">
            <w:pPr>
              <w:pStyle w:val="Prrafodelista"/>
              <w:ind w:left="0"/>
              <w:rPr>
                <w:b/>
              </w:rPr>
            </w:pPr>
            <w:r>
              <w:rPr>
                <w:b/>
              </w:rPr>
              <w:t>3.</w:t>
            </w:r>
          </w:p>
          <w:p w:rsidR="004B68FE" w:rsidRDefault="004B68FE" w:rsidP="004B68FE">
            <w:pPr>
              <w:pStyle w:val="Prrafodelista"/>
              <w:ind w:left="0"/>
              <w:rPr>
                <w:b/>
              </w:rPr>
            </w:pPr>
            <w:r>
              <w:rPr>
                <w:b/>
              </w:rPr>
              <w:t>4.</w:t>
            </w:r>
          </w:p>
          <w:p w:rsidR="004B68FE" w:rsidRDefault="004B68FE" w:rsidP="004B68FE">
            <w:pPr>
              <w:pStyle w:val="Prrafodelista"/>
              <w:ind w:left="0"/>
              <w:rPr>
                <w:b/>
              </w:rPr>
            </w:pPr>
            <w:r>
              <w:rPr>
                <w:b/>
              </w:rPr>
              <w:t>5.</w:t>
            </w:r>
          </w:p>
          <w:p w:rsidR="004B68FE" w:rsidRDefault="004B68FE" w:rsidP="004B68FE">
            <w:pPr>
              <w:pStyle w:val="Prrafodelista"/>
              <w:ind w:left="0"/>
              <w:rPr>
                <w:b/>
              </w:rPr>
            </w:pPr>
          </w:p>
          <w:p w:rsidR="004B68FE" w:rsidRDefault="004B68FE" w:rsidP="004B68FE">
            <w:pPr>
              <w:pStyle w:val="Prrafodelista"/>
              <w:ind w:left="0"/>
              <w:rPr>
                <w:b/>
              </w:rPr>
            </w:pPr>
          </w:p>
          <w:p w:rsidR="004B68FE" w:rsidRDefault="004B68FE" w:rsidP="004B68FE">
            <w:pPr>
              <w:pStyle w:val="Prrafodelista"/>
              <w:ind w:left="0"/>
              <w:rPr>
                <w:b/>
              </w:rPr>
            </w:pPr>
          </w:p>
          <w:p w:rsidR="004B68FE" w:rsidRDefault="004B68FE" w:rsidP="004B68FE">
            <w:pPr>
              <w:pStyle w:val="Prrafodelista"/>
              <w:ind w:left="0"/>
              <w:rPr>
                <w:b/>
              </w:rPr>
            </w:pPr>
          </w:p>
          <w:p w:rsidR="004B68FE" w:rsidRDefault="004B68FE" w:rsidP="004B68FE">
            <w:pPr>
              <w:pStyle w:val="Prrafodelista"/>
              <w:ind w:left="0"/>
              <w:rPr>
                <w:b/>
              </w:rPr>
            </w:pPr>
          </w:p>
          <w:p w:rsidR="004B68FE" w:rsidRDefault="004B68FE" w:rsidP="004B68FE">
            <w:pPr>
              <w:pStyle w:val="Prrafodelista"/>
              <w:ind w:left="0"/>
              <w:rPr>
                <w:b/>
              </w:rPr>
            </w:pPr>
          </w:p>
          <w:p w:rsidR="004B68FE" w:rsidRDefault="004B68FE" w:rsidP="004B68FE">
            <w:pPr>
              <w:pStyle w:val="Prrafodelista"/>
              <w:ind w:left="0"/>
              <w:rPr>
                <w:b/>
              </w:rPr>
            </w:pPr>
          </w:p>
          <w:p w:rsidR="004B68FE" w:rsidRDefault="004B68FE" w:rsidP="004B68FE">
            <w:pPr>
              <w:pStyle w:val="Prrafodelista"/>
              <w:ind w:left="0"/>
              <w:rPr>
                <w:b/>
              </w:rPr>
            </w:pPr>
          </w:p>
        </w:tc>
        <w:tc>
          <w:tcPr>
            <w:tcW w:w="3436" w:type="dxa"/>
          </w:tcPr>
          <w:p w:rsidR="004B68FE" w:rsidRDefault="004B68FE" w:rsidP="004B68FE">
            <w:pPr>
              <w:pStyle w:val="Prrafodelista"/>
              <w:ind w:left="0"/>
              <w:rPr>
                <w:b/>
              </w:rPr>
            </w:pPr>
            <w:r w:rsidRPr="004B68FE">
              <w:rPr>
                <w:b/>
                <w:highlight w:val="yellow"/>
              </w:rPr>
              <w:t>AISLAMIENTO SOCIAL</w:t>
            </w:r>
          </w:p>
          <w:p w:rsidR="004B68FE" w:rsidRDefault="004B68FE" w:rsidP="004B68FE">
            <w:pPr>
              <w:pStyle w:val="Prrafodelista"/>
              <w:ind w:left="0"/>
              <w:rPr>
                <w:b/>
              </w:rPr>
            </w:pPr>
          </w:p>
          <w:p w:rsidR="004B68FE" w:rsidRDefault="004B68FE" w:rsidP="004B68FE">
            <w:pPr>
              <w:pStyle w:val="Prrafodelista"/>
              <w:ind w:left="0"/>
              <w:rPr>
                <w:b/>
              </w:rPr>
            </w:pPr>
          </w:p>
          <w:p w:rsidR="004B68FE" w:rsidRDefault="004B68FE" w:rsidP="004B68FE">
            <w:pPr>
              <w:pStyle w:val="Prrafodelista"/>
              <w:ind w:left="0"/>
              <w:rPr>
                <w:b/>
              </w:rPr>
            </w:pPr>
            <w:r>
              <w:rPr>
                <w:b/>
              </w:rPr>
              <w:t>ESCRIBE LA CONSECUENCIA DE LOS DOS RIESGOS QUE ELEGISTE</w:t>
            </w:r>
          </w:p>
          <w:p w:rsidR="004B68FE" w:rsidRDefault="004B68FE" w:rsidP="004B68FE">
            <w:pPr>
              <w:pStyle w:val="Prrafodelista"/>
              <w:ind w:left="0"/>
              <w:rPr>
                <w:b/>
              </w:rPr>
            </w:pPr>
          </w:p>
          <w:p w:rsidR="004B68FE" w:rsidRDefault="004B68FE" w:rsidP="004B68FE">
            <w:pPr>
              <w:pStyle w:val="Prrafodelista"/>
              <w:ind w:left="0"/>
              <w:rPr>
                <w:b/>
              </w:rPr>
            </w:pPr>
          </w:p>
          <w:p w:rsidR="004B68FE" w:rsidRDefault="004B68FE" w:rsidP="004B68FE">
            <w:pPr>
              <w:pStyle w:val="Prrafodelista"/>
              <w:ind w:left="0"/>
              <w:rPr>
                <w:b/>
              </w:rPr>
            </w:pPr>
            <w:r>
              <w:rPr>
                <w:b/>
              </w:rPr>
              <w:t>EN TOTAL SERÌAN 2, UNA CONSECUNCIA DE CADA RIESGO ELEGIDO.</w:t>
            </w:r>
          </w:p>
        </w:tc>
        <w:tc>
          <w:tcPr>
            <w:tcW w:w="3793" w:type="dxa"/>
          </w:tcPr>
          <w:p w:rsidR="004B68FE" w:rsidRDefault="004B68FE" w:rsidP="004B68FE">
            <w:pPr>
              <w:pStyle w:val="Prrafodelista"/>
              <w:ind w:left="0"/>
              <w:rPr>
                <w:b/>
              </w:rPr>
            </w:pPr>
            <w:r w:rsidRPr="004B68FE">
              <w:rPr>
                <w:b/>
                <w:highlight w:val="yellow"/>
              </w:rPr>
              <w:t>ALEJARSE DE LA PERSONA QUE PUEDA TENER MALAS INTENCIONES HACIA TU CUERPO O PROPONGA ALGO QUE NO TE GUSTE Y CONTARSELO A QUIEN LE TENGAS CONFIANZA</w:t>
            </w:r>
            <w:r>
              <w:rPr>
                <w:b/>
              </w:rPr>
              <w:t>.</w:t>
            </w:r>
          </w:p>
          <w:p w:rsidR="004B68FE" w:rsidRDefault="004B68FE" w:rsidP="004B68FE">
            <w:pPr>
              <w:pStyle w:val="Prrafodelista"/>
              <w:ind w:left="0"/>
              <w:rPr>
                <w:b/>
              </w:rPr>
            </w:pPr>
          </w:p>
          <w:p w:rsidR="004B68FE" w:rsidRDefault="004B68FE" w:rsidP="004B68FE">
            <w:pPr>
              <w:pStyle w:val="Prrafodelista"/>
              <w:ind w:left="0"/>
              <w:rPr>
                <w:b/>
              </w:rPr>
            </w:pPr>
          </w:p>
          <w:p w:rsidR="004B68FE" w:rsidRDefault="004B68FE" w:rsidP="004B68FE">
            <w:pPr>
              <w:pStyle w:val="Prrafodelista"/>
              <w:ind w:left="0"/>
              <w:rPr>
                <w:b/>
              </w:rPr>
            </w:pPr>
            <w:r>
              <w:rPr>
                <w:b/>
              </w:rPr>
              <w:t>ESCRIBE LA FORMA DE PREVENIR LOS DOS RIESGOS QUE ELEGISTE.</w:t>
            </w:r>
          </w:p>
          <w:p w:rsidR="004B68FE" w:rsidRDefault="004B68FE" w:rsidP="004B68FE">
            <w:pPr>
              <w:pStyle w:val="Prrafodelista"/>
              <w:ind w:left="0"/>
              <w:rPr>
                <w:b/>
              </w:rPr>
            </w:pPr>
          </w:p>
          <w:p w:rsidR="004B68FE" w:rsidRDefault="004B68FE" w:rsidP="004B68FE">
            <w:pPr>
              <w:pStyle w:val="Prrafodelista"/>
              <w:ind w:left="0"/>
              <w:rPr>
                <w:b/>
              </w:rPr>
            </w:pPr>
            <w:r>
              <w:rPr>
                <w:b/>
              </w:rPr>
              <w:t>EN TOTAL SERÌAN 2, UNA CONSECUNCIA DE CADA RIESGO ELEGIDO.</w:t>
            </w:r>
          </w:p>
          <w:p w:rsidR="004B68FE" w:rsidRDefault="004B68FE" w:rsidP="004B68FE">
            <w:pPr>
              <w:pStyle w:val="Prrafodelista"/>
              <w:ind w:left="0"/>
              <w:rPr>
                <w:b/>
              </w:rPr>
            </w:pPr>
          </w:p>
        </w:tc>
      </w:tr>
    </w:tbl>
    <w:p w:rsidR="002D2A14" w:rsidRDefault="002D2A14" w:rsidP="00424CBE">
      <w:pPr>
        <w:rPr>
          <w:b/>
        </w:rPr>
      </w:pPr>
    </w:p>
    <w:p w:rsidR="00216E0B" w:rsidRDefault="00216E0B" w:rsidP="00424CBE">
      <w:pPr>
        <w:rPr>
          <w:b/>
        </w:rPr>
      </w:pPr>
      <w:r w:rsidRPr="00C824E5">
        <w:rPr>
          <w:b/>
          <w:highlight w:val="magenta"/>
        </w:rPr>
        <w:t>Actividad 2: Sexualidad prematura vs oportuna</w:t>
      </w:r>
    </w:p>
    <w:p w:rsidR="00216E0B" w:rsidRDefault="00216E0B" w:rsidP="00424CBE">
      <w:pPr>
        <w:rPr>
          <w:b/>
        </w:rPr>
      </w:pPr>
      <w:r>
        <w:rPr>
          <w:b/>
        </w:rPr>
        <w:t>Instrucciones:</w:t>
      </w:r>
    </w:p>
    <w:p w:rsidR="00216E0B" w:rsidRDefault="005938FA" w:rsidP="005938FA">
      <w:pPr>
        <w:pStyle w:val="Prrafodelista"/>
        <w:numPr>
          <w:ilvl w:val="0"/>
          <w:numId w:val="3"/>
        </w:numPr>
        <w:rPr>
          <w:b/>
        </w:rPr>
      </w:pPr>
      <w:r>
        <w:rPr>
          <w:b/>
          <w:noProof/>
          <w:lang w:val="es-MX" w:eastAsia="es-MX"/>
        </w:rPr>
        <w:lastRenderedPageBreak/>
        <mc:AlternateContent>
          <mc:Choice Requires="wps">
            <w:drawing>
              <wp:anchor distT="0" distB="0" distL="114300" distR="114300" simplePos="0" relativeHeight="251660288" behindDoc="0" locked="0" layoutInCell="1" allowOverlap="1" wp14:anchorId="0B080375" wp14:editId="4D795839">
                <wp:simplePos x="0" y="0"/>
                <wp:positionH relativeFrom="column">
                  <wp:posOffset>-775335</wp:posOffset>
                </wp:positionH>
                <wp:positionV relativeFrom="paragraph">
                  <wp:posOffset>328930</wp:posOffset>
                </wp:positionV>
                <wp:extent cx="7162800" cy="39433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7162800" cy="394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38FA" w:rsidRDefault="005938FA" w:rsidP="005938FA">
                            <w:pPr>
                              <w:rPr>
                                <w:rFonts w:ascii="Verdana" w:hAnsi="Verdana"/>
                                <w:color w:val="000000"/>
                                <w:shd w:val="clear" w:color="auto" w:fill="FFFFFF"/>
                              </w:rPr>
                            </w:pPr>
                            <w:r>
                              <w:rPr>
                                <w:rFonts w:ascii="Verdana" w:hAnsi="Verdana"/>
                                <w:color w:val="000000"/>
                                <w:shd w:val="clear" w:color="auto" w:fill="FFFFFF"/>
                              </w:rPr>
                              <w:t>La actividad sex</w:t>
                            </w:r>
                            <w:r w:rsidR="00952DC0">
                              <w:rPr>
                                <w:rFonts w:ascii="Verdana" w:hAnsi="Verdana"/>
                                <w:color w:val="000000"/>
                                <w:shd w:val="clear" w:color="auto" w:fill="FFFFFF"/>
                              </w:rPr>
                              <w:t>ual temprana en la adolescencia representa</w:t>
                            </w:r>
                            <w:r>
                              <w:rPr>
                                <w:rFonts w:ascii="Verdana" w:hAnsi="Verdana"/>
                                <w:color w:val="000000"/>
                                <w:shd w:val="clear" w:color="auto" w:fill="FFFFFF"/>
                              </w:rPr>
                              <w:t xml:space="preserve"> un problema de salud pública p</w:t>
                            </w:r>
                            <w:r>
                              <w:rPr>
                                <w:rFonts w:ascii="Verdana" w:hAnsi="Verdana"/>
                                <w:color w:val="000000"/>
                                <w:shd w:val="clear" w:color="auto" w:fill="FFFFFF"/>
                              </w:rPr>
                              <w:t>or las consecuencias</w:t>
                            </w:r>
                            <w:r w:rsidRPr="005938FA">
                              <w:rPr>
                                <w:rFonts w:ascii="Verdana" w:hAnsi="Verdana"/>
                                <w:color w:val="000000"/>
                                <w:shd w:val="clear" w:color="auto" w:fill="FFFFFF"/>
                              </w:rPr>
                              <w:t xml:space="preserve"> </w:t>
                            </w:r>
                            <w:r>
                              <w:rPr>
                                <w:rFonts w:ascii="Verdana" w:hAnsi="Verdana"/>
                                <w:color w:val="000000"/>
                                <w:shd w:val="clear" w:color="auto" w:fill="FFFFFF"/>
                              </w:rPr>
                              <w:t>y los problemas familiares, económicos y sociales que se generan. El adolescente se ha convertido en una población de mayor riesgo en salud por la inequidad y las diferentes barreras a las que se enfrenta en materia de accesibilidad a los servicios de salud, en especial a los de salud sexual y reproductiva.</w:t>
                            </w:r>
                          </w:p>
                          <w:p w:rsidR="005938FA" w:rsidRDefault="005938FA" w:rsidP="005938FA">
                            <w:pPr>
                              <w:jc w:val="center"/>
                              <w:rPr>
                                <w:rFonts w:ascii="Verdana" w:hAnsi="Verdana"/>
                                <w:color w:val="000000"/>
                                <w:shd w:val="clear" w:color="auto" w:fill="FFFFFF"/>
                              </w:rPr>
                            </w:pPr>
                            <w:r>
                              <w:rPr>
                                <w:rFonts w:ascii="Verdana" w:hAnsi="Verdana"/>
                                <w:color w:val="000000"/>
                                <w:shd w:val="clear" w:color="auto" w:fill="FFFFFF"/>
                              </w:rPr>
                              <w:t xml:space="preserve">Entre los aspectos que se incluyen en la </w:t>
                            </w:r>
                            <w:r w:rsidRPr="00CC3814">
                              <w:rPr>
                                <w:rFonts w:ascii="Verdana" w:hAnsi="Verdana"/>
                                <w:b/>
                                <w:color w:val="000000"/>
                                <w:shd w:val="clear" w:color="auto" w:fill="FFFFFF"/>
                              </w:rPr>
                              <w:t>sexualidad prematura</w:t>
                            </w:r>
                            <w:r>
                              <w:rPr>
                                <w:rFonts w:ascii="Verdana" w:hAnsi="Verdana"/>
                                <w:color w:val="000000"/>
                                <w:shd w:val="clear" w:color="auto" w:fill="FFFFFF"/>
                              </w:rPr>
                              <w:t xml:space="preserve"> son:</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Matrimonio infantil</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Embarazo no deseado</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Enfermedad de trasmisión sexual</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Sentirse arrepentida /o</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Aborto</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Abandono de estudios</w:t>
                            </w:r>
                          </w:p>
                          <w:p w:rsidR="00952DC0" w:rsidRPr="00952DC0" w:rsidRDefault="00952DC0" w:rsidP="00952DC0">
                            <w:pPr>
                              <w:ind w:left="360"/>
                              <w:rPr>
                                <w:rFonts w:ascii="Verdana" w:hAnsi="Verdana"/>
                                <w:color w:val="000000"/>
                                <w:shd w:val="clear" w:color="auto" w:fill="FFFFFF"/>
                              </w:rPr>
                            </w:pPr>
                          </w:p>
                          <w:p w:rsidR="005938FA" w:rsidRDefault="005938FA" w:rsidP="005938FA">
                            <w:pPr>
                              <w:jc w:val="center"/>
                            </w:pPr>
                          </w:p>
                          <w:p w:rsidR="00952DC0" w:rsidRDefault="00952DC0" w:rsidP="005938FA">
                            <w:pPr>
                              <w:jc w:val="center"/>
                            </w:pPr>
                          </w:p>
                          <w:p w:rsidR="00952DC0" w:rsidRDefault="00952DC0" w:rsidP="005938FA">
                            <w:pPr>
                              <w:jc w:val="center"/>
                            </w:pPr>
                          </w:p>
                          <w:p w:rsidR="00952DC0" w:rsidRDefault="00952DC0" w:rsidP="005938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0375" id="Rectángulo 2" o:spid="_x0000_s1026" style="position:absolute;left:0;text-align:left;margin-left:-61.05pt;margin-top:25.9pt;width:564pt;height: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" fillcolor="#f0a22e [3204]" strokecolor="#845209 [1604]" strokeweight="1pt">
                <v:textbox>
                  <w:txbxContent>
                    <w:p w:rsidR="005938FA" w:rsidRDefault="005938FA" w:rsidP="005938FA">
                      <w:pPr>
                        <w:rPr>
                          <w:rFonts w:ascii="Verdana" w:hAnsi="Verdana"/>
                          <w:color w:val="000000"/>
                          <w:shd w:val="clear" w:color="auto" w:fill="FFFFFF"/>
                        </w:rPr>
                      </w:pPr>
                      <w:r>
                        <w:rPr>
                          <w:rFonts w:ascii="Verdana" w:hAnsi="Verdana"/>
                          <w:color w:val="000000"/>
                          <w:shd w:val="clear" w:color="auto" w:fill="FFFFFF"/>
                        </w:rPr>
                        <w:t>La actividad sex</w:t>
                      </w:r>
                      <w:r w:rsidR="00952DC0">
                        <w:rPr>
                          <w:rFonts w:ascii="Verdana" w:hAnsi="Verdana"/>
                          <w:color w:val="000000"/>
                          <w:shd w:val="clear" w:color="auto" w:fill="FFFFFF"/>
                        </w:rPr>
                        <w:t>ual temprana en la adolescencia representa</w:t>
                      </w:r>
                      <w:r>
                        <w:rPr>
                          <w:rFonts w:ascii="Verdana" w:hAnsi="Verdana"/>
                          <w:color w:val="000000"/>
                          <w:shd w:val="clear" w:color="auto" w:fill="FFFFFF"/>
                        </w:rPr>
                        <w:t xml:space="preserve"> un problema de salud pública p</w:t>
                      </w:r>
                      <w:r>
                        <w:rPr>
                          <w:rFonts w:ascii="Verdana" w:hAnsi="Verdana"/>
                          <w:color w:val="000000"/>
                          <w:shd w:val="clear" w:color="auto" w:fill="FFFFFF"/>
                        </w:rPr>
                        <w:t>or las consecuencias</w:t>
                      </w:r>
                      <w:r w:rsidRPr="005938FA">
                        <w:rPr>
                          <w:rFonts w:ascii="Verdana" w:hAnsi="Verdana"/>
                          <w:color w:val="000000"/>
                          <w:shd w:val="clear" w:color="auto" w:fill="FFFFFF"/>
                        </w:rPr>
                        <w:t xml:space="preserve"> </w:t>
                      </w:r>
                      <w:r>
                        <w:rPr>
                          <w:rFonts w:ascii="Verdana" w:hAnsi="Verdana"/>
                          <w:color w:val="000000"/>
                          <w:shd w:val="clear" w:color="auto" w:fill="FFFFFF"/>
                        </w:rPr>
                        <w:t>y los problemas familiares, económicos y sociales que se generan. El adolescente se ha convertido en una población de mayor riesgo en salud por la inequidad y las diferentes barreras a las que se enfrenta en materia de accesibilidad a los servicios de salud, en especial a los de salud sexual y reproductiva.</w:t>
                      </w:r>
                    </w:p>
                    <w:p w:rsidR="005938FA" w:rsidRDefault="005938FA" w:rsidP="005938FA">
                      <w:pPr>
                        <w:jc w:val="center"/>
                        <w:rPr>
                          <w:rFonts w:ascii="Verdana" w:hAnsi="Verdana"/>
                          <w:color w:val="000000"/>
                          <w:shd w:val="clear" w:color="auto" w:fill="FFFFFF"/>
                        </w:rPr>
                      </w:pPr>
                      <w:r>
                        <w:rPr>
                          <w:rFonts w:ascii="Verdana" w:hAnsi="Verdana"/>
                          <w:color w:val="000000"/>
                          <w:shd w:val="clear" w:color="auto" w:fill="FFFFFF"/>
                        </w:rPr>
                        <w:t xml:space="preserve">Entre los aspectos que se incluyen en la </w:t>
                      </w:r>
                      <w:r w:rsidRPr="00CC3814">
                        <w:rPr>
                          <w:rFonts w:ascii="Verdana" w:hAnsi="Verdana"/>
                          <w:b/>
                          <w:color w:val="000000"/>
                          <w:shd w:val="clear" w:color="auto" w:fill="FFFFFF"/>
                        </w:rPr>
                        <w:t>sexualidad prematura</w:t>
                      </w:r>
                      <w:r>
                        <w:rPr>
                          <w:rFonts w:ascii="Verdana" w:hAnsi="Verdana"/>
                          <w:color w:val="000000"/>
                          <w:shd w:val="clear" w:color="auto" w:fill="FFFFFF"/>
                        </w:rPr>
                        <w:t xml:space="preserve"> son:</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Matrimonio infantil</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Embarazo no deseado</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Enfermedad de trasmisión sexual</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Sentirse arrepentida /o</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Aborto</w:t>
                      </w:r>
                    </w:p>
                    <w:p w:rsidR="005938FA" w:rsidRDefault="005938FA" w:rsidP="005938FA">
                      <w:pPr>
                        <w:pStyle w:val="Prrafodelista"/>
                        <w:numPr>
                          <w:ilvl w:val="0"/>
                          <w:numId w:val="4"/>
                        </w:numPr>
                        <w:jc w:val="center"/>
                        <w:rPr>
                          <w:rFonts w:ascii="Verdana" w:hAnsi="Verdana"/>
                          <w:color w:val="000000"/>
                          <w:shd w:val="clear" w:color="auto" w:fill="FFFFFF"/>
                        </w:rPr>
                      </w:pPr>
                      <w:r>
                        <w:rPr>
                          <w:rFonts w:ascii="Verdana" w:hAnsi="Verdana"/>
                          <w:color w:val="000000"/>
                          <w:shd w:val="clear" w:color="auto" w:fill="FFFFFF"/>
                        </w:rPr>
                        <w:t>Abandono de estudios</w:t>
                      </w:r>
                    </w:p>
                    <w:p w:rsidR="00952DC0" w:rsidRPr="00952DC0" w:rsidRDefault="00952DC0" w:rsidP="00952DC0">
                      <w:pPr>
                        <w:ind w:left="360"/>
                        <w:rPr>
                          <w:rFonts w:ascii="Verdana" w:hAnsi="Verdana"/>
                          <w:color w:val="000000"/>
                          <w:shd w:val="clear" w:color="auto" w:fill="FFFFFF"/>
                        </w:rPr>
                      </w:pPr>
                    </w:p>
                    <w:p w:rsidR="005938FA" w:rsidRDefault="005938FA" w:rsidP="005938FA">
                      <w:pPr>
                        <w:jc w:val="center"/>
                      </w:pPr>
                    </w:p>
                    <w:p w:rsidR="00952DC0" w:rsidRDefault="00952DC0" w:rsidP="005938FA">
                      <w:pPr>
                        <w:jc w:val="center"/>
                      </w:pPr>
                    </w:p>
                    <w:p w:rsidR="00952DC0" w:rsidRDefault="00952DC0" w:rsidP="005938FA">
                      <w:pPr>
                        <w:jc w:val="center"/>
                      </w:pPr>
                    </w:p>
                    <w:p w:rsidR="00952DC0" w:rsidRDefault="00952DC0" w:rsidP="005938FA">
                      <w:pPr>
                        <w:jc w:val="center"/>
                      </w:pPr>
                    </w:p>
                  </w:txbxContent>
                </v:textbox>
              </v:rect>
            </w:pict>
          </mc:Fallback>
        </mc:AlternateContent>
      </w:r>
      <w:r>
        <w:rPr>
          <w:b/>
        </w:rPr>
        <w:t>Leer la información sobre sexualidad prematura y oportuna.</w:t>
      </w:r>
    </w:p>
    <w:p w:rsidR="005938FA" w:rsidRPr="005938FA" w:rsidRDefault="005938FA" w:rsidP="005938FA">
      <w:pPr>
        <w:ind w:left="360"/>
        <w:rPr>
          <w:b/>
        </w:rPr>
      </w:pPr>
    </w:p>
    <w:p w:rsidR="005938FA" w:rsidRPr="005938FA" w:rsidRDefault="005938FA" w:rsidP="005938FA">
      <w:pPr>
        <w:pStyle w:val="Prrafodelista"/>
        <w:rPr>
          <w:b/>
        </w:rPr>
      </w:pPr>
    </w:p>
    <w:p w:rsidR="00952DC0" w:rsidRDefault="00952DC0"/>
    <w:p w:rsidR="00952DC0" w:rsidRPr="00952DC0" w:rsidRDefault="00952DC0" w:rsidP="00952DC0"/>
    <w:p w:rsidR="00952DC0" w:rsidRPr="00952DC0" w:rsidRDefault="00952DC0" w:rsidP="00952DC0">
      <w:r>
        <w:rPr>
          <w:noProof/>
          <w:lang w:val="es-MX" w:eastAsia="es-MX"/>
        </w:rPr>
        <w:drawing>
          <wp:anchor distT="0" distB="0" distL="114300" distR="114300" simplePos="0" relativeHeight="251661312" behindDoc="0" locked="0" layoutInCell="1" allowOverlap="1" wp14:anchorId="133026C0" wp14:editId="394B4162">
            <wp:simplePos x="0" y="0"/>
            <wp:positionH relativeFrom="column">
              <wp:posOffset>-661035</wp:posOffset>
            </wp:positionH>
            <wp:positionV relativeFrom="paragraph">
              <wp:posOffset>167640</wp:posOffset>
            </wp:positionV>
            <wp:extent cx="2066925" cy="1543050"/>
            <wp:effectExtent l="0" t="0" r="9525" b="0"/>
            <wp:wrapNone/>
            <wp:docPr id="4" name="Imagen 4" descr="La sexualización prematura aumenta posibilidades de embarazo adolescente -  Matutino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sexualización prematura aumenta posibilidades de embarazo adolescente -  Matutino grafi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DC0" w:rsidRPr="00952DC0" w:rsidRDefault="00952DC0" w:rsidP="00952DC0"/>
    <w:p w:rsidR="00952DC0" w:rsidRPr="00952DC0" w:rsidRDefault="00952DC0" w:rsidP="00952DC0"/>
    <w:p w:rsidR="00952DC0" w:rsidRPr="00952DC0" w:rsidRDefault="00952DC0" w:rsidP="00952DC0"/>
    <w:p w:rsidR="00952DC0" w:rsidRPr="00952DC0" w:rsidRDefault="00952DC0" w:rsidP="00952DC0"/>
    <w:p w:rsidR="00952DC0" w:rsidRPr="00952DC0" w:rsidRDefault="00952DC0" w:rsidP="00952DC0">
      <w:r>
        <w:rPr>
          <w:noProof/>
          <w:lang w:val="es-MX" w:eastAsia="es-MX"/>
        </w:rPr>
        <w:drawing>
          <wp:anchor distT="0" distB="0" distL="114300" distR="114300" simplePos="0" relativeHeight="251662336" behindDoc="0" locked="0" layoutInCell="1" allowOverlap="1" wp14:anchorId="609861B2" wp14:editId="50E8CE84">
            <wp:simplePos x="0" y="0"/>
            <wp:positionH relativeFrom="column">
              <wp:posOffset>2958465</wp:posOffset>
            </wp:positionH>
            <wp:positionV relativeFrom="paragraph">
              <wp:posOffset>6349</wp:posOffset>
            </wp:positionV>
            <wp:extent cx="3267075" cy="1381125"/>
            <wp:effectExtent l="0" t="0" r="9525" b="9525"/>
            <wp:wrapNone/>
            <wp:docPr id="6" name="Imagen 6" descr="ITS - www.centromedicocomunitari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TS - www.centromedicocomunitari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DC0" w:rsidRPr="00952DC0" w:rsidRDefault="00952DC0" w:rsidP="00952DC0"/>
    <w:p w:rsidR="00952DC0" w:rsidRPr="00952DC0" w:rsidRDefault="00952DC0" w:rsidP="00952DC0"/>
    <w:p w:rsidR="00952DC0" w:rsidRPr="00952DC0" w:rsidRDefault="00952DC0" w:rsidP="00952DC0"/>
    <w:p w:rsidR="00952DC0" w:rsidRPr="00952DC0" w:rsidRDefault="00952DC0" w:rsidP="00952DC0"/>
    <w:p w:rsidR="00952DC0" w:rsidRPr="00952DC0" w:rsidRDefault="00952DC0" w:rsidP="00952DC0">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-661035</wp:posOffset>
                </wp:positionH>
                <wp:positionV relativeFrom="paragraph">
                  <wp:posOffset>283210</wp:posOffset>
                </wp:positionV>
                <wp:extent cx="7153275" cy="428625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7153275" cy="428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Actualmente los jóvenes inician su vida sexual cada vez más a temprana edad, por esa razón recibir educación sexual ayuda a los adolescentes a mejorar su estilo de vida, contribuyendo a desarrollar conciencia para una correcta toma de decisiones que no afecte su futuro ni el de terceros.</w:t>
                            </w:r>
                            <w:r>
                              <w:rPr>
                                <w:rFonts w:ascii="Verdana" w:hAnsi="Verdana"/>
                                <w:color w:val="000000"/>
                                <w:sz w:val="21"/>
                                <w:szCs w:val="21"/>
                              </w:rPr>
                              <w:br/>
                            </w:r>
                            <w:r>
                              <w:rPr>
                                <w:rFonts w:ascii="Verdana" w:hAnsi="Verdana"/>
                                <w:color w:val="000000"/>
                                <w:sz w:val="21"/>
                                <w:szCs w:val="21"/>
                                <w:shd w:val="clear" w:color="auto" w:fill="FFFFFF"/>
                              </w:rPr>
                              <w:t>Lo anterior permitirá al adolescente experimentar su sexualidad de forma saludable</w:t>
                            </w:r>
                            <w:r>
                              <w:rPr>
                                <w:rFonts w:ascii="Verdana" w:hAnsi="Verdana"/>
                                <w:color w:val="000000"/>
                                <w:sz w:val="21"/>
                                <w:szCs w:val="21"/>
                                <w:shd w:val="clear" w:color="auto" w:fill="FFFFFF"/>
                              </w:rPr>
                              <w:t xml:space="preserve"> y de esta manera los elementos que conforman la </w:t>
                            </w:r>
                            <w:r w:rsidRPr="00CC3814">
                              <w:rPr>
                                <w:rFonts w:ascii="Verdana" w:hAnsi="Verdana"/>
                                <w:b/>
                                <w:color w:val="000000"/>
                                <w:sz w:val="21"/>
                                <w:szCs w:val="21"/>
                                <w:shd w:val="clear" w:color="auto" w:fill="FFFFFF"/>
                              </w:rPr>
                              <w:t>sexualidad oportuna</w:t>
                            </w:r>
                            <w:r>
                              <w:rPr>
                                <w:rFonts w:ascii="Verdana" w:hAnsi="Verdana"/>
                                <w:color w:val="000000"/>
                                <w:sz w:val="21"/>
                                <w:szCs w:val="21"/>
                                <w:shd w:val="clear" w:color="auto" w:fill="FFFFFF"/>
                              </w:rPr>
                              <w:t xml:space="preserve"> son:</w:t>
                            </w:r>
                          </w:p>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1.conocimineto de los derechos sexuales</w:t>
                            </w:r>
                          </w:p>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2.Conocimineto y uso de los métodos anticonceptivos</w:t>
                            </w:r>
                          </w:p>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3.Planificacion familiar y sexual</w:t>
                            </w:r>
                          </w:p>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4.Asistir a un centro de salud en donde brinden información sexual</w:t>
                            </w:r>
                          </w:p>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5. Estar </w:t>
                            </w:r>
                            <w:proofErr w:type="spellStart"/>
                            <w:r w:rsidR="00CC3814">
                              <w:rPr>
                                <w:rFonts w:ascii="Verdana" w:hAnsi="Verdana"/>
                                <w:color w:val="000000"/>
                                <w:sz w:val="21"/>
                                <w:szCs w:val="21"/>
                                <w:shd w:val="clear" w:color="auto" w:fill="FFFFFF"/>
                              </w:rPr>
                              <w:t>segu</w:t>
                            </w:r>
                            <w:r>
                              <w:rPr>
                                <w:rFonts w:ascii="Verdana" w:hAnsi="Verdana"/>
                                <w:color w:val="000000"/>
                                <w:sz w:val="21"/>
                                <w:szCs w:val="21"/>
                                <w:shd w:val="clear" w:color="auto" w:fill="FFFFFF"/>
                              </w:rPr>
                              <w:t>r</w:t>
                            </w:r>
                            <w:r w:rsidR="00CC3814">
                              <w:rPr>
                                <w:rFonts w:ascii="Verdana" w:hAnsi="Verdana"/>
                                <w:color w:val="000000"/>
                                <w:sz w:val="21"/>
                                <w:szCs w:val="21"/>
                                <w:shd w:val="clear" w:color="auto" w:fill="FFFFFF"/>
                              </w:rPr>
                              <w:t>@</w:t>
                            </w:r>
                            <w:r>
                              <w:rPr>
                                <w:rFonts w:ascii="Verdana" w:hAnsi="Verdana"/>
                                <w:color w:val="000000"/>
                                <w:sz w:val="21"/>
                                <w:szCs w:val="21"/>
                                <w:shd w:val="clear" w:color="auto" w:fill="FFFFFF"/>
                              </w:rPr>
                              <w:t>de</w:t>
                            </w:r>
                            <w:proofErr w:type="spellEnd"/>
                            <w:r>
                              <w:rPr>
                                <w:rFonts w:ascii="Verdana" w:hAnsi="Verdana"/>
                                <w:color w:val="000000"/>
                                <w:sz w:val="21"/>
                                <w:szCs w:val="21"/>
                                <w:shd w:val="clear" w:color="auto" w:fill="FFFFFF"/>
                              </w:rPr>
                              <w:t xml:space="preserve"> querer iniciar una vida sexual con tu pareja</w:t>
                            </w: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7" o:spid="_x0000_s1027" style="position:absolute;margin-left:-52.05pt;margin-top:22.3pt;width:563.25pt;height:3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" fillcolor="#f0a22e [3204]" strokecolor="#845209 [1604]" strokeweight="1pt">
                <v:textbox>
                  <w:txbxContent>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Actualmente los jóvenes inician su vida sexual cada vez más a temprana edad, por esa razón recibir educación sexual ayuda a los adolescentes a mejorar su estilo de vida, contribuyendo a desarrollar conciencia para una correcta toma de decisiones que no afecte su futuro ni el de terceros.</w:t>
                      </w:r>
                      <w:r>
                        <w:rPr>
                          <w:rFonts w:ascii="Verdana" w:hAnsi="Verdana"/>
                          <w:color w:val="000000"/>
                          <w:sz w:val="21"/>
                          <w:szCs w:val="21"/>
                        </w:rPr>
                        <w:br/>
                      </w:r>
                      <w:r>
                        <w:rPr>
                          <w:rFonts w:ascii="Verdana" w:hAnsi="Verdana"/>
                          <w:color w:val="000000"/>
                          <w:sz w:val="21"/>
                          <w:szCs w:val="21"/>
                          <w:shd w:val="clear" w:color="auto" w:fill="FFFFFF"/>
                        </w:rPr>
                        <w:t>Lo anterior permitirá al adolescente experimentar su sexualidad de forma saludable</w:t>
                      </w:r>
                      <w:r>
                        <w:rPr>
                          <w:rFonts w:ascii="Verdana" w:hAnsi="Verdana"/>
                          <w:color w:val="000000"/>
                          <w:sz w:val="21"/>
                          <w:szCs w:val="21"/>
                          <w:shd w:val="clear" w:color="auto" w:fill="FFFFFF"/>
                        </w:rPr>
                        <w:t xml:space="preserve"> y de esta manera los elementos que conforman la </w:t>
                      </w:r>
                      <w:r w:rsidRPr="00CC3814">
                        <w:rPr>
                          <w:rFonts w:ascii="Verdana" w:hAnsi="Verdana"/>
                          <w:b/>
                          <w:color w:val="000000"/>
                          <w:sz w:val="21"/>
                          <w:szCs w:val="21"/>
                          <w:shd w:val="clear" w:color="auto" w:fill="FFFFFF"/>
                        </w:rPr>
                        <w:t>sexualidad oportuna</w:t>
                      </w:r>
                      <w:r>
                        <w:rPr>
                          <w:rFonts w:ascii="Verdana" w:hAnsi="Verdana"/>
                          <w:color w:val="000000"/>
                          <w:sz w:val="21"/>
                          <w:szCs w:val="21"/>
                          <w:shd w:val="clear" w:color="auto" w:fill="FFFFFF"/>
                        </w:rPr>
                        <w:t xml:space="preserve"> son:</w:t>
                      </w:r>
                    </w:p>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1.conocimineto de los derechos sexuales</w:t>
                      </w:r>
                    </w:p>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2.Conocimineto y uso de los métodos anticonceptivos</w:t>
                      </w:r>
                    </w:p>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3.Planificacion familiar y sexual</w:t>
                      </w:r>
                    </w:p>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4.Asistir a un centro de salud en donde brinden información sexual</w:t>
                      </w:r>
                    </w:p>
                    <w:p w:rsidR="00952DC0" w:rsidRDefault="00952DC0" w:rsidP="00952DC0">
                      <w:pPr>
                        <w:jc w:val="center"/>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5. Estar </w:t>
                      </w:r>
                      <w:proofErr w:type="spellStart"/>
                      <w:r w:rsidR="00CC3814">
                        <w:rPr>
                          <w:rFonts w:ascii="Verdana" w:hAnsi="Verdana"/>
                          <w:color w:val="000000"/>
                          <w:sz w:val="21"/>
                          <w:szCs w:val="21"/>
                          <w:shd w:val="clear" w:color="auto" w:fill="FFFFFF"/>
                        </w:rPr>
                        <w:t>segu</w:t>
                      </w:r>
                      <w:r>
                        <w:rPr>
                          <w:rFonts w:ascii="Verdana" w:hAnsi="Verdana"/>
                          <w:color w:val="000000"/>
                          <w:sz w:val="21"/>
                          <w:szCs w:val="21"/>
                          <w:shd w:val="clear" w:color="auto" w:fill="FFFFFF"/>
                        </w:rPr>
                        <w:t>r</w:t>
                      </w:r>
                      <w:r w:rsidR="00CC3814">
                        <w:rPr>
                          <w:rFonts w:ascii="Verdana" w:hAnsi="Verdana"/>
                          <w:color w:val="000000"/>
                          <w:sz w:val="21"/>
                          <w:szCs w:val="21"/>
                          <w:shd w:val="clear" w:color="auto" w:fill="FFFFFF"/>
                        </w:rPr>
                        <w:t>@</w:t>
                      </w:r>
                      <w:r>
                        <w:rPr>
                          <w:rFonts w:ascii="Verdana" w:hAnsi="Verdana"/>
                          <w:color w:val="000000"/>
                          <w:sz w:val="21"/>
                          <w:szCs w:val="21"/>
                          <w:shd w:val="clear" w:color="auto" w:fill="FFFFFF"/>
                        </w:rPr>
                        <w:t>de</w:t>
                      </w:r>
                      <w:proofErr w:type="spellEnd"/>
                      <w:r>
                        <w:rPr>
                          <w:rFonts w:ascii="Verdana" w:hAnsi="Verdana"/>
                          <w:color w:val="000000"/>
                          <w:sz w:val="21"/>
                          <w:szCs w:val="21"/>
                          <w:shd w:val="clear" w:color="auto" w:fill="FFFFFF"/>
                        </w:rPr>
                        <w:t xml:space="preserve"> querer iniciar una vida sexual con tu pareja</w:t>
                      </w: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rPr>
                          <w:rFonts w:ascii="Verdana" w:hAnsi="Verdana"/>
                          <w:color w:val="000000"/>
                          <w:sz w:val="21"/>
                          <w:szCs w:val="21"/>
                          <w:shd w:val="clear" w:color="auto" w:fill="FFFFFF"/>
                        </w:rPr>
                      </w:pPr>
                    </w:p>
                    <w:p w:rsidR="00952DC0" w:rsidRDefault="00952DC0" w:rsidP="00952DC0">
                      <w:pPr>
                        <w:jc w:val="center"/>
                      </w:pPr>
                    </w:p>
                  </w:txbxContent>
                </v:textbox>
              </v:rect>
            </w:pict>
          </mc:Fallback>
        </mc:AlternateContent>
      </w:r>
    </w:p>
    <w:p w:rsidR="00952DC0" w:rsidRPr="00952DC0" w:rsidRDefault="00952DC0" w:rsidP="00952DC0">
      <w:pPr>
        <w:tabs>
          <w:tab w:val="left" w:pos="1695"/>
        </w:tabs>
      </w:pPr>
      <w:r>
        <w:tab/>
      </w:r>
    </w:p>
    <w:p w:rsidR="00952DC0" w:rsidRDefault="00952DC0" w:rsidP="00952DC0"/>
    <w:p w:rsidR="00CC3814" w:rsidRDefault="00952DC0" w:rsidP="00952DC0">
      <w:pPr>
        <w:tabs>
          <w:tab w:val="left" w:pos="6375"/>
        </w:tabs>
      </w:pPr>
      <w:r>
        <w:tab/>
      </w:r>
    </w:p>
    <w:p w:rsidR="00CC3814" w:rsidRPr="00CC3814" w:rsidRDefault="00CC3814" w:rsidP="00CC3814"/>
    <w:p w:rsidR="00CC3814" w:rsidRPr="00CC3814" w:rsidRDefault="00CC3814" w:rsidP="00CC3814"/>
    <w:p w:rsidR="00CC3814" w:rsidRPr="00CC3814" w:rsidRDefault="00CC3814" w:rsidP="00CC3814"/>
    <w:p w:rsidR="00CC3814" w:rsidRPr="00CC3814" w:rsidRDefault="00CC3814" w:rsidP="00CC3814"/>
    <w:p w:rsidR="00CC3814" w:rsidRPr="00CC3814" w:rsidRDefault="00CC3814" w:rsidP="00CC3814"/>
    <w:p w:rsidR="00CC3814" w:rsidRPr="00CC3814" w:rsidRDefault="00CC3814" w:rsidP="00CC3814">
      <w:r>
        <w:rPr>
          <w:noProof/>
          <w:lang w:val="es-MX" w:eastAsia="es-MX"/>
        </w:rPr>
        <w:drawing>
          <wp:anchor distT="0" distB="0" distL="114300" distR="114300" simplePos="0" relativeHeight="251664384" behindDoc="0" locked="0" layoutInCell="1" allowOverlap="1" wp14:anchorId="64D822A8" wp14:editId="52B680A4">
            <wp:simplePos x="0" y="0"/>
            <wp:positionH relativeFrom="margin">
              <wp:posOffset>796290</wp:posOffset>
            </wp:positionH>
            <wp:positionV relativeFrom="paragraph">
              <wp:posOffset>7620</wp:posOffset>
            </wp:positionV>
            <wp:extent cx="4286250" cy="2000250"/>
            <wp:effectExtent l="0" t="0" r="0" b="0"/>
            <wp:wrapNone/>
            <wp:docPr id="9" name="Imagen 9" descr="DERECHOS SEXUALES - DERECHOS Y DEBERES SEXUALES Y REPRODUC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RECHOS SEXUALES - DERECHOS Y DEBERES SEXUALES Y REPRODUCTIV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814" w:rsidRPr="00CC3814" w:rsidRDefault="00CC3814" w:rsidP="00CC3814"/>
    <w:p w:rsidR="00CC3814" w:rsidRPr="00CC3814" w:rsidRDefault="00CC3814" w:rsidP="00CC3814"/>
    <w:p w:rsidR="001E646A" w:rsidRDefault="00CC3814" w:rsidP="00CC3814">
      <w:pPr>
        <w:tabs>
          <w:tab w:val="left" w:pos="2310"/>
          <w:tab w:val="left" w:pos="3675"/>
        </w:tabs>
      </w:pPr>
      <w:r>
        <w:tab/>
      </w:r>
      <w:r>
        <w:tab/>
      </w:r>
    </w:p>
    <w:p w:rsidR="00CC3814" w:rsidRDefault="00CC3814" w:rsidP="00CC3814">
      <w:pPr>
        <w:tabs>
          <w:tab w:val="left" w:pos="2310"/>
          <w:tab w:val="left" w:pos="3675"/>
        </w:tabs>
      </w:pPr>
    </w:p>
    <w:p w:rsidR="00CC3814" w:rsidRDefault="00CC3814" w:rsidP="00CC3814">
      <w:pPr>
        <w:pStyle w:val="Prrafodelista"/>
        <w:numPr>
          <w:ilvl w:val="0"/>
          <w:numId w:val="3"/>
        </w:numPr>
        <w:tabs>
          <w:tab w:val="left" w:pos="2310"/>
          <w:tab w:val="left" w:pos="3675"/>
        </w:tabs>
      </w:pPr>
      <w:r>
        <w:lastRenderedPageBreak/>
        <w:t xml:space="preserve">De la lista que aparece en la información de </w:t>
      </w:r>
      <w:r w:rsidRPr="00CC3814">
        <w:rPr>
          <w:b/>
        </w:rPr>
        <w:t>sexualidad prematura</w:t>
      </w:r>
      <w:r>
        <w:t xml:space="preserve"> (número del 1 al 6) y </w:t>
      </w:r>
      <w:r w:rsidRPr="00CC3814">
        <w:rPr>
          <w:b/>
        </w:rPr>
        <w:t>sexualidad oportuna</w:t>
      </w:r>
      <w:r>
        <w:t xml:space="preserve"> (número del 1 al 5), clasifica en el siguiente cuadro los aspectos de dicha lista que van en cada tipo de sexualidad.</w:t>
      </w:r>
    </w:p>
    <w:tbl>
      <w:tblPr>
        <w:tblStyle w:val="Tablaconcuadrcula"/>
        <w:tblW w:w="0" w:type="auto"/>
        <w:tblInd w:w="720" w:type="dxa"/>
        <w:tblLook w:val="04A0" w:firstRow="1" w:lastRow="0" w:firstColumn="1" w:lastColumn="0" w:noHBand="0" w:noVBand="1"/>
      </w:tblPr>
      <w:tblGrid>
        <w:gridCol w:w="4055"/>
        <w:gridCol w:w="4053"/>
      </w:tblGrid>
      <w:tr w:rsidR="00CC3814" w:rsidTr="00CC3814">
        <w:tc>
          <w:tcPr>
            <w:tcW w:w="4414" w:type="dxa"/>
          </w:tcPr>
          <w:p w:rsidR="00CC3814" w:rsidRPr="00CC3814" w:rsidRDefault="00CC3814" w:rsidP="00CC3814">
            <w:pPr>
              <w:pStyle w:val="Prrafodelista"/>
              <w:tabs>
                <w:tab w:val="left" w:pos="2310"/>
                <w:tab w:val="left" w:pos="3675"/>
              </w:tabs>
              <w:ind w:left="0"/>
              <w:rPr>
                <w:b/>
              </w:rPr>
            </w:pPr>
            <w:r w:rsidRPr="00CC3814">
              <w:rPr>
                <w:b/>
              </w:rPr>
              <w:t>SEXUALIDAD PREMATURA</w:t>
            </w:r>
          </w:p>
        </w:tc>
        <w:tc>
          <w:tcPr>
            <w:tcW w:w="4414" w:type="dxa"/>
          </w:tcPr>
          <w:p w:rsidR="00CC3814" w:rsidRPr="00CC3814" w:rsidRDefault="00CC3814" w:rsidP="00CC3814">
            <w:pPr>
              <w:pStyle w:val="Prrafodelista"/>
              <w:tabs>
                <w:tab w:val="left" w:pos="2310"/>
                <w:tab w:val="left" w:pos="3675"/>
              </w:tabs>
              <w:ind w:left="0"/>
              <w:rPr>
                <w:b/>
              </w:rPr>
            </w:pPr>
            <w:r w:rsidRPr="00CC3814">
              <w:rPr>
                <w:b/>
              </w:rPr>
              <w:t>SEXUALIDAD OPORTUNA</w:t>
            </w:r>
          </w:p>
        </w:tc>
      </w:tr>
      <w:tr w:rsidR="00CC3814" w:rsidTr="00CC3814">
        <w:tc>
          <w:tcPr>
            <w:tcW w:w="4414" w:type="dxa"/>
          </w:tcPr>
          <w:p w:rsidR="00CC3814" w:rsidRDefault="00CC3814" w:rsidP="00CC3814">
            <w:pPr>
              <w:pStyle w:val="Prrafodelista"/>
              <w:tabs>
                <w:tab w:val="left" w:pos="2310"/>
                <w:tab w:val="left" w:pos="3675"/>
              </w:tabs>
              <w:ind w:left="0"/>
            </w:pPr>
            <w:r>
              <w:t xml:space="preserve">EJEMPLO de aspecto que se incluiría en esta clasificación: </w:t>
            </w:r>
            <w:r w:rsidRPr="00CC3814">
              <w:rPr>
                <w:b/>
              </w:rPr>
              <w:t xml:space="preserve">Prueba </w:t>
            </w:r>
            <w:r>
              <w:rPr>
                <w:b/>
              </w:rPr>
              <w:t>de embarazo (no está en la lista).</w:t>
            </w:r>
          </w:p>
          <w:p w:rsidR="00CC3814" w:rsidRDefault="00CC3814" w:rsidP="00CC3814">
            <w:pPr>
              <w:pStyle w:val="Prrafodelista"/>
              <w:tabs>
                <w:tab w:val="left" w:pos="2310"/>
                <w:tab w:val="left" w:pos="3675"/>
              </w:tabs>
              <w:ind w:left="0"/>
            </w:pPr>
          </w:p>
          <w:p w:rsidR="00CC3814" w:rsidRDefault="00CC3814" w:rsidP="00CC3814">
            <w:pPr>
              <w:pStyle w:val="Prrafodelista"/>
              <w:tabs>
                <w:tab w:val="left" w:pos="2310"/>
                <w:tab w:val="left" w:pos="3675"/>
              </w:tabs>
              <w:ind w:left="0"/>
            </w:pPr>
          </w:p>
          <w:p w:rsidR="00CC3814" w:rsidRDefault="00CC3814" w:rsidP="00CC3814">
            <w:pPr>
              <w:pStyle w:val="Prrafodelista"/>
              <w:tabs>
                <w:tab w:val="left" w:pos="2310"/>
                <w:tab w:val="left" w:pos="3675"/>
              </w:tabs>
              <w:ind w:left="0"/>
            </w:pPr>
          </w:p>
          <w:p w:rsidR="00CC3814" w:rsidRDefault="00CC3814" w:rsidP="00CC3814">
            <w:pPr>
              <w:pStyle w:val="Prrafodelista"/>
              <w:tabs>
                <w:tab w:val="left" w:pos="2310"/>
                <w:tab w:val="left" w:pos="3675"/>
              </w:tabs>
              <w:ind w:left="0"/>
            </w:pPr>
          </w:p>
          <w:p w:rsidR="00CC3814" w:rsidRDefault="00CC3814" w:rsidP="00CC3814">
            <w:pPr>
              <w:pStyle w:val="Prrafodelista"/>
              <w:tabs>
                <w:tab w:val="left" w:pos="2310"/>
                <w:tab w:val="left" w:pos="3675"/>
              </w:tabs>
              <w:ind w:left="0"/>
            </w:pPr>
          </w:p>
          <w:p w:rsidR="00CC3814" w:rsidRDefault="00CC3814" w:rsidP="00CC3814">
            <w:pPr>
              <w:pStyle w:val="Prrafodelista"/>
              <w:tabs>
                <w:tab w:val="left" w:pos="2310"/>
                <w:tab w:val="left" w:pos="3675"/>
              </w:tabs>
              <w:ind w:left="0"/>
            </w:pPr>
          </w:p>
        </w:tc>
        <w:tc>
          <w:tcPr>
            <w:tcW w:w="4414" w:type="dxa"/>
          </w:tcPr>
          <w:p w:rsidR="00CC3814" w:rsidRDefault="00CC3814" w:rsidP="00CC3814">
            <w:pPr>
              <w:pStyle w:val="Prrafodelista"/>
              <w:tabs>
                <w:tab w:val="left" w:pos="2310"/>
                <w:tab w:val="left" w:pos="3675"/>
              </w:tabs>
              <w:ind w:left="0"/>
            </w:pPr>
          </w:p>
        </w:tc>
      </w:tr>
    </w:tbl>
    <w:p w:rsidR="00CC3814" w:rsidRDefault="00CC3814" w:rsidP="00CC3814">
      <w:pPr>
        <w:pStyle w:val="Prrafodelista"/>
        <w:tabs>
          <w:tab w:val="left" w:pos="2310"/>
          <w:tab w:val="left" w:pos="3675"/>
        </w:tabs>
      </w:pPr>
    </w:p>
    <w:p w:rsidR="00CC3814" w:rsidRDefault="00CC3814" w:rsidP="00CC3814">
      <w:pPr>
        <w:pStyle w:val="Prrafodelista"/>
        <w:numPr>
          <w:ilvl w:val="0"/>
          <w:numId w:val="3"/>
        </w:numPr>
        <w:tabs>
          <w:tab w:val="left" w:pos="2310"/>
          <w:tab w:val="left" w:pos="3675"/>
        </w:tabs>
      </w:pPr>
      <w:r>
        <w:t xml:space="preserve"> A partir de la información del punto 1 y el ejercicio del punto 2, responde la página del libro de texto 59 (Leer bien la instrucción del punto 5 para colocar la respuesta).</w:t>
      </w:r>
    </w:p>
    <w:p w:rsidR="00B30A48" w:rsidRDefault="00B30A48" w:rsidP="00B30A48">
      <w:pPr>
        <w:pStyle w:val="Prrafodelista"/>
        <w:tabs>
          <w:tab w:val="left" w:pos="2310"/>
          <w:tab w:val="left" w:pos="3675"/>
        </w:tabs>
      </w:pPr>
    </w:p>
    <w:p w:rsidR="00B30A48" w:rsidRDefault="00B30A48" w:rsidP="00B30A48">
      <w:pPr>
        <w:tabs>
          <w:tab w:val="left" w:pos="6300"/>
        </w:tabs>
      </w:pPr>
      <w:r>
        <w:t>NOTAS:</w:t>
      </w:r>
    </w:p>
    <w:p w:rsidR="00B30A48" w:rsidRDefault="00B30A48" w:rsidP="00B30A48">
      <w:pPr>
        <w:tabs>
          <w:tab w:val="left" w:pos="6300"/>
        </w:tabs>
      </w:pPr>
      <w:r>
        <w:rPr>
          <w:b/>
        </w:rPr>
        <w:t xml:space="preserve">* </w:t>
      </w:r>
      <w:r>
        <w:t>COLOCAR EN EL ASUNTO DEL CORREO NOMBRE COMPLETO, GRUPO Y SEMANA CORRESPONDIENTE A LA ENTREGA.</w:t>
      </w:r>
    </w:p>
    <w:p w:rsidR="00B30A48" w:rsidRPr="002F69AE" w:rsidRDefault="00B30A48" w:rsidP="00B30A48">
      <w:pPr>
        <w:tabs>
          <w:tab w:val="left" w:pos="6300"/>
        </w:tabs>
        <w:rPr>
          <w:lang w:val="es-MX"/>
        </w:rPr>
      </w:pPr>
      <w:r>
        <w:t>*EN LAS ACTIVIDADES COLOCAR NOMBRE COMPLETO, GRUPO, NUMERO Y NOMBRE DE LA ACTIVIDAD E INSTRUCCIONES.</w:t>
      </w:r>
    </w:p>
    <w:p w:rsidR="00B30A48" w:rsidRDefault="00B30A48" w:rsidP="00B30A48">
      <w:pPr>
        <w:tabs>
          <w:tab w:val="left" w:pos="6300"/>
        </w:tabs>
      </w:pPr>
      <w:r>
        <w:t>*CUALQUIER DUDA O ASUNTO ESCRIBIRME UN MENSAJE POR MEDIO DE WHATSAPP A MI NÙMERO CELULAR 55-78-72-08-11.</w:t>
      </w:r>
    </w:p>
    <w:p w:rsidR="00B30A48" w:rsidRDefault="00B30A48" w:rsidP="00B30A48">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B30A48" w:rsidRDefault="00B30A48" w:rsidP="00B30A48">
      <w:r>
        <w:t>SI TUS ACTIVIDADES CUENTAN CON TODOS LOS ASPECTOS DE LA LISTA DE COTEJO TENDRÁS TU PUNTO COMPLETO EN CADA UNA, SI TE LLEGA A FALTAR POR LO MENOS UNO OBTENDRÁS MEDIO PUNTO.</w:t>
      </w:r>
    </w:p>
    <w:p w:rsidR="00B30A48" w:rsidRDefault="00B30A48" w:rsidP="00B30A48">
      <w:r>
        <w:t xml:space="preserve"> A CONTINUACIÓN, SE MUESTRAN LAS LISTAS DE COTEJO DE CADA ACTIVIDAD, REVISA LOS RASGOS QUE TIENE TU TRABAJO Y COLOCA UNA PALOMITA SEGÙN SEA EL CASO, SI CUMPLE O NO CUMPLE CON ELLOS Y SI CONSIDERAS ALGUNA OBSERVACIÒN LA COLOCAS.</w:t>
      </w:r>
    </w:p>
    <w:p w:rsidR="00B30A48" w:rsidRDefault="00B30A48" w:rsidP="00B30A48">
      <w:pPr>
        <w:rPr>
          <w:b/>
        </w:rPr>
      </w:pPr>
      <w:r w:rsidRPr="002F69AE">
        <w:rPr>
          <w:b/>
        </w:rPr>
        <w:t>LISTA DE COTEJO</w:t>
      </w:r>
      <w:r>
        <w:rPr>
          <w:b/>
        </w:rPr>
        <w:t xml:space="preserve"> ACTIVIDAD </w:t>
      </w:r>
      <w:r w:rsidRPr="002F69AE">
        <w:rPr>
          <w:b/>
        </w:rPr>
        <w:t xml:space="preserve">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B30A48" w:rsidRPr="00693DB7" w:rsidTr="008B48C8">
        <w:tc>
          <w:tcPr>
            <w:tcW w:w="6323" w:type="dxa"/>
          </w:tcPr>
          <w:p w:rsidR="00B30A48" w:rsidRPr="00693DB7" w:rsidRDefault="00B30A48" w:rsidP="008B48C8">
            <w:pPr>
              <w:pStyle w:val="Prrafodelista"/>
              <w:ind w:left="0"/>
              <w:rPr>
                <w:b/>
                <w:highlight w:val="yellow"/>
              </w:rPr>
            </w:pPr>
            <w:r w:rsidRPr="00693DB7">
              <w:rPr>
                <w:b/>
                <w:highlight w:val="yellow"/>
              </w:rPr>
              <w:t>Rasgos de evaluación</w:t>
            </w:r>
          </w:p>
        </w:tc>
        <w:tc>
          <w:tcPr>
            <w:tcW w:w="1273" w:type="dxa"/>
          </w:tcPr>
          <w:p w:rsidR="00B30A48" w:rsidRPr="00693DB7" w:rsidRDefault="00B30A48" w:rsidP="008B48C8">
            <w:pPr>
              <w:pStyle w:val="Prrafodelista"/>
              <w:ind w:left="0"/>
              <w:rPr>
                <w:b/>
                <w:highlight w:val="yellow"/>
              </w:rPr>
            </w:pPr>
            <w:r w:rsidRPr="00693DB7">
              <w:rPr>
                <w:b/>
                <w:highlight w:val="yellow"/>
              </w:rPr>
              <w:t>SI CUMPLE</w:t>
            </w:r>
          </w:p>
        </w:tc>
        <w:tc>
          <w:tcPr>
            <w:tcW w:w="1552" w:type="dxa"/>
          </w:tcPr>
          <w:p w:rsidR="00B30A48" w:rsidRPr="00693DB7" w:rsidRDefault="00B30A48" w:rsidP="008B48C8">
            <w:pPr>
              <w:pStyle w:val="Prrafodelista"/>
              <w:ind w:left="0"/>
              <w:rPr>
                <w:b/>
                <w:highlight w:val="yellow"/>
              </w:rPr>
            </w:pPr>
            <w:r w:rsidRPr="00693DB7">
              <w:rPr>
                <w:b/>
                <w:highlight w:val="yellow"/>
              </w:rPr>
              <w:t>NO CUMPLE</w:t>
            </w:r>
          </w:p>
        </w:tc>
        <w:tc>
          <w:tcPr>
            <w:tcW w:w="1767" w:type="dxa"/>
          </w:tcPr>
          <w:p w:rsidR="00B30A48" w:rsidRPr="00693DB7" w:rsidRDefault="00B30A48" w:rsidP="008B48C8">
            <w:pPr>
              <w:pStyle w:val="Prrafodelista"/>
              <w:ind w:left="0"/>
              <w:rPr>
                <w:b/>
                <w:highlight w:val="yellow"/>
              </w:rPr>
            </w:pPr>
            <w:r>
              <w:rPr>
                <w:b/>
                <w:highlight w:val="yellow"/>
              </w:rPr>
              <w:t>OBSERVACIONES</w:t>
            </w:r>
          </w:p>
        </w:tc>
      </w:tr>
      <w:tr w:rsidR="00B30A48" w:rsidRPr="00693DB7" w:rsidTr="008B48C8">
        <w:tc>
          <w:tcPr>
            <w:tcW w:w="6323" w:type="dxa"/>
          </w:tcPr>
          <w:p w:rsidR="00B30A48" w:rsidRPr="005D261E" w:rsidRDefault="00B30A48" w:rsidP="008B48C8">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B30A48" w:rsidRDefault="00B30A48" w:rsidP="008B48C8">
            <w:pPr>
              <w:pStyle w:val="Prrafodelista"/>
              <w:ind w:left="0"/>
            </w:pPr>
          </w:p>
        </w:tc>
        <w:tc>
          <w:tcPr>
            <w:tcW w:w="1552" w:type="dxa"/>
          </w:tcPr>
          <w:p w:rsidR="00B30A48" w:rsidRDefault="00B30A48" w:rsidP="008B48C8">
            <w:pPr>
              <w:pStyle w:val="Prrafodelista"/>
              <w:ind w:left="0"/>
            </w:pPr>
          </w:p>
        </w:tc>
        <w:tc>
          <w:tcPr>
            <w:tcW w:w="1767" w:type="dxa"/>
          </w:tcPr>
          <w:p w:rsidR="00B30A48" w:rsidRPr="00693DB7" w:rsidRDefault="00B30A48" w:rsidP="008B48C8">
            <w:pPr>
              <w:pStyle w:val="Prrafodelista"/>
              <w:ind w:left="0"/>
              <w:rPr>
                <w:highlight w:val="yellow"/>
              </w:rPr>
            </w:pPr>
          </w:p>
        </w:tc>
      </w:tr>
      <w:tr w:rsidR="00B30A48" w:rsidRPr="00693DB7" w:rsidTr="008B48C8">
        <w:tc>
          <w:tcPr>
            <w:tcW w:w="6323" w:type="dxa"/>
          </w:tcPr>
          <w:p w:rsidR="00B30A48" w:rsidRDefault="00B30A48" w:rsidP="008B48C8">
            <w:pPr>
              <w:pStyle w:val="Prrafodelista"/>
              <w:ind w:left="0"/>
              <w:rPr>
                <w:b/>
              </w:rPr>
            </w:pPr>
            <w:r>
              <w:rPr>
                <w:b/>
              </w:rPr>
              <w:t>El trabajo se entregó en tiempo y forma.</w:t>
            </w:r>
          </w:p>
        </w:tc>
        <w:tc>
          <w:tcPr>
            <w:tcW w:w="1273" w:type="dxa"/>
          </w:tcPr>
          <w:p w:rsidR="00B30A48" w:rsidRDefault="00B30A48" w:rsidP="008B48C8">
            <w:pPr>
              <w:pStyle w:val="Prrafodelista"/>
              <w:ind w:left="0"/>
            </w:pPr>
          </w:p>
        </w:tc>
        <w:tc>
          <w:tcPr>
            <w:tcW w:w="1552" w:type="dxa"/>
          </w:tcPr>
          <w:p w:rsidR="00B30A48" w:rsidRDefault="00B30A48" w:rsidP="008B48C8">
            <w:pPr>
              <w:pStyle w:val="Prrafodelista"/>
              <w:ind w:left="0"/>
            </w:pPr>
          </w:p>
        </w:tc>
        <w:tc>
          <w:tcPr>
            <w:tcW w:w="1767" w:type="dxa"/>
          </w:tcPr>
          <w:p w:rsidR="00B30A48" w:rsidRPr="00693DB7" w:rsidRDefault="00B30A48" w:rsidP="008B48C8">
            <w:pPr>
              <w:pStyle w:val="Prrafodelista"/>
              <w:ind w:left="0"/>
              <w:rPr>
                <w:highlight w:val="yellow"/>
              </w:rPr>
            </w:pPr>
          </w:p>
        </w:tc>
      </w:tr>
      <w:tr w:rsidR="00B30A48" w:rsidRPr="00693DB7" w:rsidTr="008B48C8">
        <w:tc>
          <w:tcPr>
            <w:tcW w:w="6323" w:type="dxa"/>
          </w:tcPr>
          <w:p w:rsidR="00B30A48" w:rsidRDefault="00B30A48" w:rsidP="008B48C8">
            <w:pPr>
              <w:pStyle w:val="Prrafodelista"/>
              <w:ind w:left="0"/>
              <w:rPr>
                <w:b/>
              </w:rPr>
            </w:pPr>
            <w:r>
              <w:rPr>
                <w:b/>
              </w:rPr>
              <w:t>Se escribieron 5 riesgos de la adolescencia.</w:t>
            </w:r>
          </w:p>
        </w:tc>
        <w:tc>
          <w:tcPr>
            <w:tcW w:w="1273" w:type="dxa"/>
          </w:tcPr>
          <w:p w:rsidR="00B30A48" w:rsidRDefault="00B30A48" w:rsidP="008B48C8">
            <w:pPr>
              <w:pStyle w:val="Prrafodelista"/>
              <w:ind w:left="0"/>
            </w:pPr>
          </w:p>
        </w:tc>
        <w:tc>
          <w:tcPr>
            <w:tcW w:w="1552" w:type="dxa"/>
          </w:tcPr>
          <w:p w:rsidR="00B30A48" w:rsidRDefault="00B30A48" w:rsidP="008B48C8">
            <w:pPr>
              <w:pStyle w:val="Prrafodelista"/>
              <w:ind w:left="0"/>
            </w:pPr>
          </w:p>
        </w:tc>
        <w:tc>
          <w:tcPr>
            <w:tcW w:w="1767" w:type="dxa"/>
          </w:tcPr>
          <w:p w:rsidR="00B30A48" w:rsidRPr="00693DB7" w:rsidRDefault="00B30A48" w:rsidP="008B48C8">
            <w:pPr>
              <w:pStyle w:val="Prrafodelista"/>
              <w:ind w:left="0"/>
              <w:rPr>
                <w:highlight w:val="yellow"/>
              </w:rPr>
            </w:pPr>
          </w:p>
        </w:tc>
      </w:tr>
      <w:tr w:rsidR="00B30A48" w:rsidRPr="00693DB7" w:rsidTr="008B48C8">
        <w:tc>
          <w:tcPr>
            <w:tcW w:w="6323" w:type="dxa"/>
          </w:tcPr>
          <w:p w:rsidR="00B30A48" w:rsidRDefault="00B30A48" w:rsidP="008B48C8">
            <w:pPr>
              <w:pStyle w:val="Prrafodelista"/>
              <w:ind w:left="0"/>
              <w:rPr>
                <w:b/>
              </w:rPr>
            </w:pPr>
            <w:r>
              <w:rPr>
                <w:b/>
              </w:rPr>
              <w:lastRenderedPageBreak/>
              <w:t>Se eligieron dos riesgos de la adolescencia y se colocó su consecuencia en cada uno.</w:t>
            </w:r>
          </w:p>
        </w:tc>
        <w:tc>
          <w:tcPr>
            <w:tcW w:w="1273" w:type="dxa"/>
          </w:tcPr>
          <w:p w:rsidR="00B30A48" w:rsidRDefault="00B30A48" w:rsidP="008B48C8">
            <w:pPr>
              <w:pStyle w:val="Prrafodelista"/>
              <w:ind w:left="0"/>
            </w:pPr>
          </w:p>
        </w:tc>
        <w:tc>
          <w:tcPr>
            <w:tcW w:w="1552" w:type="dxa"/>
          </w:tcPr>
          <w:p w:rsidR="00B30A48" w:rsidRDefault="00B30A48" w:rsidP="008B48C8">
            <w:pPr>
              <w:pStyle w:val="Prrafodelista"/>
              <w:ind w:left="0"/>
            </w:pPr>
          </w:p>
        </w:tc>
        <w:tc>
          <w:tcPr>
            <w:tcW w:w="1767" w:type="dxa"/>
          </w:tcPr>
          <w:p w:rsidR="00B30A48" w:rsidRPr="00693DB7" w:rsidRDefault="00B30A48" w:rsidP="008B48C8">
            <w:pPr>
              <w:pStyle w:val="Prrafodelista"/>
              <w:ind w:left="0"/>
              <w:rPr>
                <w:highlight w:val="yellow"/>
              </w:rPr>
            </w:pPr>
          </w:p>
        </w:tc>
      </w:tr>
      <w:tr w:rsidR="00B30A48" w:rsidRPr="00693DB7" w:rsidTr="008B48C8">
        <w:tc>
          <w:tcPr>
            <w:tcW w:w="6323" w:type="dxa"/>
          </w:tcPr>
          <w:p w:rsidR="00B30A48" w:rsidRDefault="00B30A48" w:rsidP="008B48C8">
            <w:pPr>
              <w:pStyle w:val="Prrafodelista"/>
              <w:ind w:left="0"/>
              <w:rPr>
                <w:b/>
              </w:rPr>
            </w:pPr>
            <w:r>
              <w:rPr>
                <w:b/>
              </w:rPr>
              <w:t xml:space="preserve">Se eligieron dos riesgos de la adolescencia y se colocó su </w:t>
            </w:r>
            <w:r>
              <w:rPr>
                <w:b/>
              </w:rPr>
              <w:t>forma de prevención en cada uno.</w:t>
            </w:r>
          </w:p>
        </w:tc>
        <w:tc>
          <w:tcPr>
            <w:tcW w:w="1273" w:type="dxa"/>
          </w:tcPr>
          <w:p w:rsidR="00B30A48" w:rsidRDefault="00B30A48" w:rsidP="008B48C8">
            <w:pPr>
              <w:pStyle w:val="Prrafodelista"/>
              <w:ind w:left="0"/>
            </w:pPr>
          </w:p>
        </w:tc>
        <w:tc>
          <w:tcPr>
            <w:tcW w:w="1552" w:type="dxa"/>
          </w:tcPr>
          <w:p w:rsidR="00B30A48" w:rsidRDefault="00B30A48" w:rsidP="008B48C8">
            <w:pPr>
              <w:pStyle w:val="Prrafodelista"/>
              <w:ind w:left="0"/>
            </w:pPr>
          </w:p>
        </w:tc>
        <w:tc>
          <w:tcPr>
            <w:tcW w:w="1767" w:type="dxa"/>
          </w:tcPr>
          <w:p w:rsidR="00B30A48" w:rsidRPr="00693DB7" w:rsidRDefault="00B30A48" w:rsidP="008B48C8">
            <w:pPr>
              <w:pStyle w:val="Prrafodelista"/>
              <w:ind w:left="0"/>
              <w:rPr>
                <w:highlight w:val="yellow"/>
              </w:rPr>
            </w:pPr>
          </w:p>
        </w:tc>
      </w:tr>
    </w:tbl>
    <w:p w:rsidR="00B30A48" w:rsidRPr="002F69AE" w:rsidRDefault="00B30A48" w:rsidP="00B30A48">
      <w:pPr>
        <w:rPr>
          <w:b/>
        </w:rPr>
      </w:pPr>
    </w:p>
    <w:p w:rsidR="00B30A48" w:rsidRDefault="00B30A48" w:rsidP="00B30A48">
      <w:pPr>
        <w:rPr>
          <w:b/>
        </w:rPr>
      </w:pPr>
      <w:r w:rsidRPr="002F69AE">
        <w:rPr>
          <w:b/>
        </w:rPr>
        <w:t>LISTA DE COTEJO</w:t>
      </w:r>
      <w:r>
        <w:rPr>
          <w:b/>
        </w:rPr>
        <w:t xml:space="preserve"> ACTIVIDAD  2</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B30A48" w:rsidRPr="00693DB7" w:rsidTr="008B48C8">
        <w:tc>
          <w:tcPr>
            <w:tcW w:w="6323" w:type="dxa"/>
          </w:tcPr>
          <w:p w:rsidR="00B30A48" w:rsidRPr="00693DB7" w:rsidRDefault="00B30A48" w:rsidP="008B48C8">
            <w:pPr>
              <w:pStyle w:val="Prrafodelista"/>
              <w:ind w:left="0"/>
              <w:rPr>
                <w:b/>
                <w:highlight w:val="yellow"/>
              </w:rPr>
            </w:pPr>
            <w:r w:rsidRPr="00693DB7">
              <w:rPr>
                <w:b/>
                <w:highlight w:val="yellow"/>
              </w:rPr>
              <w:t>Rasgos de evaluación</w:t>
            </w:r>
          </w:p>
        </w:tc>
        <w:tc>
          <w:tcPr>
            <w:tcW w:w="1273" w:type="dxa"/>
          </w:tcPr>
          <w:p w:rsidR="00B30A48" w:rsidRPr="00693DB7" w:rsidRDefault="00B30A48" w:rsidP="008B48C8">
            <w:pPr>
              <w:pStyle w:val="Prrafodelista"/>
              <w:ind w:left="0"/>
              <w:rPr>
                <w:b/>
                <w:highlight w:val="yellow"/>
              </w:rPr>
            </w:pPr>
            <w:r w:rsidRPr="00693DB7">
              <w:rPr>
                <w:b/>
                <w:highlight w:val="yellow"/>
              </w:rPr>
              <w:t>SI CUMPLE</w:t>
            </w:r>
          </w:p>
        </w:tc>
        <w:tc>
          <w:tcPr>
            <w:tcW w:w="1552" w:type="dxa"/>
          </w:tcPr>
          <w:p w:rsidR="00B30A48" w:rsidRPr="00693DB7" w:rsidRDefault="00B30A48" w:rsidP="008B48C8">
            <w:pPr>
              <w:pStyle w:val="Prrafodelista"/>
              <w:ind w:left="0"/>
              <w:rPr>
                <w:b/>
                <w:highlight w:val="yellow"/>
              </w:rPr>
            </w:pPr>
            <w:r w:rsidRPr="00693DB7">
              <w:rPr>
                <w:b/>
                <w:highlight w:val="yellow"/>
              </w:rPr>
              <w:t>NO CUMPLE</w:t>
            </w:r>
          </w:p>
        </w:tc>
        <w:tc>
          <w:tcPr>
            <w:tcW w:w="1767" w:type="dxa"/>
          </w:tcPr>
          <w:p w:rsidR="00B30A48" w:rsidRPr="00693DB7" w:rsidRDefault="00B30A48" w:rsidP="008B48C8">
            <w:pPr>
              <w:pStyle w:val="Prrafodelista"/>
              <w:ind w:left="0"/>
              <w:rPr>
                <w:b/>
                <w:highlight w:val="yellow"/>
              </w:rPr>
            </w:pPr>
            <w:r>
              <w:rPr>
                <w:b/>
                <w:highlight w:val="yellow"/>
              </w:rPr>
              <w:t>OBSERVACIONES</w:t>
            </w:r>
          </w:p>
        </w:tc>
      </w:tr>
      <w:tr w:rsidR="00B30A48" w:rsidRPr="00693DB7" w:rsidTr="008B48C8">
        <w:tc>
          <w:tcPr>
            <w:tcW w:w="6323" w:type="dxa"/>
          </w:tcPr>
          <w:p w:rsidR="00B30A48" w:rsidRPr="005D261E" w:rsidRDefault="00B30A48" w:rsidP="008B48C8">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B30A48" w:rsidRDefault="00B30A48" w:rsidP="008B48C8">
            <w:pPr>
              <w:pStyle w:val="Prrafodelista"/>
              <w:ind w:left="0"/>
            </w:pPr>
          </w:p>
        </w:tc>
        <w:tc>
          <w:tcPr>
            <w:tcW w:w="1552" w:type="dxa"/>
          </w:tcPr>
          <w:p w:rsidR="00B30A48" w:rsidRDefault="00B30A48" w:rsidP="008B48C8">
            <w:pPr>
              <w:pStyle w:val="Prrafodelista"/>
              <w:ind w:left="0"/>
            </w:pPr>
          </w:p>
        </w:tc>
        <w:tc>
          <w:tcPr>
            <w:tcW w:w="1767" w:type="dxa"/>
          </w:tcPr>
          <w:p w:rsidR="00B30A48" w:rsidRPr="00693DB7" w:rsidRDefault="00B30A48" w:rsidP="008B48C8">
            <w:pPr>
              <w:pStyle w:val="Prrafodelista"/>
              <w:ind w:left="0"/>
              <w:rPr>
                <w:highlight w:val="yellow"/>
              </w:rPr>
            </w:pPr>
          </w:p>
        </w:tc>
      </w:tr>
      <w:tr w:rsidR="00B30A48" w:rsidRPr="00693DB7" w:rsidTr="008B48C8">
        <w:tc>
          <w:tcPr>
            <w:tcW w:w="6323" w:type="dxa"/>
          </w:tcPr>
          <w:p w:rsidR="00B30A48" w:rsidRDefault="00B30A48" w:rsidP="008B48C8">
            <w:pPr>
              <w:pStyle w:val="Prrafodelista"/>
              <w:ind w:left="0"/>
              <w:rPr>
                <w:b/>
              </w:rPr>
            </w:pPr>
            <w:r>
              <w:rPr>
                <w:b/>
              </w:rPr>
              <w:t>El trabajo se entregó en tiempo y forma.</w:t>
            </w:r>
          </w:p>
        </w:tc>
        <w:tc>
          <w:tcPr>
            <w:tcW w:w="1273" w:type="dxa"/>
          </w:tcPr>
          <w:p w:rsidR="00B30A48" w:rsidRDefault="00B30A48" w:rsidP="008B48C8">
            <w:pPr>
              <w:pStyle w:val="Prrafodelista"/>
              <w:ind w:left="0"/>
            </w:pPr>
          </w:p>
        </w:tc>
        <w:tc>
          <w:tcPr>
            <w:tcW w:w="1552" w:type="dxa"/>
          </w:tcPr>
          <w:p w:rsidR="00B30A48" w:rsidRDefault="00B30A48" w:rsidP="008B48C8">
            <w:pPr>
              <w:pStyle w:val="Prrafodelista"/>
              <w:ind w:left="0"/>
            </w:pPr>
          </w:p>
        </w:tc>
        <w:tc>
          <w:tcPr>
            <w:tcW w:w="1767" w:type="dxa"/>
          </w:tcPr>
          <w:p w:rsidR="00B30A48" w:rsidRPr="00693DB7" w:rsidRDefault="00B30A48" w:rsidP="008B48C8">
            <w:pPr>
              <w:pStyle w:val="Prrafodelista"/>
              <w:ind w:left="0"/>
              <w:rPr>
                <w:highlight w:val="yellow"/>
              </w:rPr>
            </w:pPr>
          </w:p>
        </w:tc>
      </w:tr>
      <w:tr w:rsidR="00B30A48" w:rsidRPr="00693DB7" w:rsidTr="008B48C8">
        <w:tc>
          <w:tcPr>
            <w:tcW w:w="6323" w:type="dxa"/>
          </w:tcPr>
          <w:p w:rsidR="00B30A48" w:rsidRDefault="004B37C0" w:rsidP="008B48C8">
            <w:pPr>
              <w:pStyle w:val="Prrafodelista"/>
              <w:ind w:left="0"/>
              <w:rPr>
                <w:b/>
              </w:rPr>
            </w:pPr>
            <w:r>
              <w:rPr>
                <w:b/>
              </w:rPr>
              <w:t>Se clasifico correctamente cada elemento en sexualidad prematura y oportuna.</w:t>
            </w:r>
          </w:p>
        </w:tc>
        <w:tc>
          <w:tcPr>
            <w:tcW w:w="1273" w:type="dxa"/>
          </w:tcPr>
          <w:p w:rsidR="00B30A48" w:rsidRDefault="00B30A48" w:rsidP="008B48C8">
            <w:pPr>
              <w:pStyle w:val="Prrafodelista"/>
              <w:ind w:left="0"/>
            </w:pPr>
          </w:p>
        </w:tc>
        <w:tc>
          <w:tcPr>
            <w:tcW w:w="1552" w:type="dxa"/>
          </w:tcPr>
          <w:p w:rsidR="00B30A48" w:rsidRDefault="00B30A48" w:rsidP="008B48C8">
            <w:pPr>
              <w:pStyle w:val="Prrafodelista"/>
              <w:ind w:left="0"/>
            </w:pPr>
          </w:p>
        </w:tc>
        <w:tc>
          <w:tcPr>
            <w:tcW w:w="1767" w:type="dxa"/>
          </w:tcPr>
          <w:p w:rsidR="00B30A48" w:rsidRPr="00693DB7" w:rsidRDefault="00B30A48" w:rsidP="008B48C8">
            <w:pPr>
              <w:pStyle w:val="Prrafodelista"/>
              <w:ind w:left="0"/>
              <w:rPr>
                <w:highlight w:val="yellow"/>
              </w:rPr>
            </w:pPr>
          </w:p>
        </w:tc>
      </w:tr>
      <w:tr w:rsidR="00B30A48" w:rsidRPr="00693DB7" w:rsidTr="008B48C8">
        <w:tc>
          <w:tcPr>
            <w:tcW w:w="6323" w:type="dxa"/>
          </w:tcPr>
          <w:p w:rsidR="00B30A48" w:rsidRDefault="004B37C0" w:rsidP="008B48C8">
            <w:pPr>
              <w:pStyle w:val="Prrafodelista"/>
              <w:ind w:left="0"/>
              <w:rPr>
                <w:b/>
              </w:rPr>
            </w:pPr>
            <w:r>
              <w:rPr>
                <w:b/>
              </w:rPr>
              <w:t xml:space="preserve">Se respondió con argumentos las respuesta a la actividad del libro </w:t>
            </w:r>
            <w:proofErr w:type="spellStart"/>
            <w:r>
              <w:rPr>
                <w:b/>
              </w:rPr>
              <w:t>pàg</w:t>
            </w:r>
            <w:proofErr w:type="spellEnd"/>
            <w:r>
              <w:rPr>
                <w:b/>
              </w:rPr>
              <w:t xml:space="preserve"> 59.</w:t>
            </w:r>
          </w:p>
        </w:tc>
        <w:tc>
          <w:tcPr>
            <w:tcW w:w="1273" w:type="dxa"/>
          </w:tcPr>
          <w:p w:rsidR="00B30A48" w:rsidRDefault="00B30A48" w:rsidP="008B48C8">
            <w:pPr>
              <w:pStyle w:val="Prrafodelista"/>
              <w:ind w:left="0"/>
            </w:pPr>
          </w:p>
        </w:tc>
        <w:tc>
          <w:tcPr>
            <w:tcW w:w="1552" w:type="dxa"/>
          </w:tcPr>
          <w:p w:rsidR="00B30A48" w:rsidRDefault="00B30A48" w:rsidP="008B48C8">
            <w:pPr>
              <w:pStyle w:val="Prrafodelista"/>
              <w:ind w:left="0"/>
            </w:pPr>
          </w:p>
        </w:tc>
        <w:tc>
          <w:tcPr>
            <w:tcW w:w="1767" w:type="dxa"/>
          </w:tcPr>
          <w:p w:rsidR="00B30A48" w:rsidRPr="00693DB7" w:rsidRDefault="00B30A48" w:rsidP="008B48C8">
            <w:pPr>
              <w:pStyle w:val="Prrafodelista"/>
              <w:ind w:left="0"/>
              <w:rPr>
                <w:highlight w:val="yellow"/>
              </w:rPr>
            </w:pPr>
          </w:p>
        </w:tc>
      </w:tr>
    </w:tbl>
    <w:p w:rsidR="00B30A48" w:rsidRDefault="00B30A48" w:rsidP="00B30A48">
      <w:pPr>
        <w:rPr>
          <w:b/>
        </w:rPr>
      </w:pPr>
    </w:p>
    <w:p w:rsidR="00B30A48" w:rsidRDefault="00B30A48" w:rsidP="00B30A48">
      <w:pPr>
        <w:rPr>
          <w:b/>
        </w:rPr>
      </w:pPr>
      <w:r>
        <w:rPr>
          <w:b/>
        </w:rPr>
        <w:t>FECHAS DE ENTREGA:</w:t>
      </w:r>
    </w:p>
    <w:p w:rsidR="00B30A48" w:rsidRDefault="00834C6F" w:rsidP="00B30A48">
      <w:pPr>
        <w:rPr>
          <w:b/>
        </w:rPr>
      </w:pPr>
      <w:r>
        <w:rPr>
          <w:b/>
        </w:rPr>
        <w:t>1ºA jueves 1 de octubre</w:t>
      </w:r>
      <w:r w:rsidR="00B30A48">
        <w:rPr>
          <w:b/>
        </w:rPr>
        <w:t xml:space="preserve"> hasta las 8:00 pm.</w:t>
      </w:r>
    </w:p>
    <w:p w:rsidR="00B30A48" w:rsidRDefault="00FC4397" w:rsidP="00B30A48">
      <w:pPr>
        <w:rPr>
          <w:b/>
        </w:rPr>
      </w:pPr>
      <w:r>
        <w:rPr>
          <w:b/>
        </w:rPr>
        <w:t xml:space="preserve">1ºB, </w:t>
      </w:r>
      <w:r w:rsidR="00514535">
        <w:rPr>
          <w:b/>
        </w:rPr>
        <w:t>C</w:t>
      </w:r>
      <w:r>
        <w:rPr>
          <w:b/>
        </w:rPr>
        <w:t xml:space="preserve"> y D</w:t>
      </w:r>
      <w:r w:rsidR="00514535">
        <w:rPr>
          <w:b/>
        </w:rPr>
        <w:t xml:space="preserve"> Viernes 2 de octubre</w:t>
      </w:r>
      <w:r w:rsidR="00B30A48">
        <w:rPr>
          <w:b/>
        </w:rPr>
        <w:t xml:space="preserve"> hasta las 8:00 pm.</w:t>
      </w:r>
    </w:p>
    <w:p w:rsidR="00B30A48" w:rsidRPr="004A57C0" w:rsidRDefault="00FC4397" w:rsidP="00B30A48">
      <w:pPr>
        <w:rPr>
          <w:b/>
        </w:rPr>
      </w:pPr>
      <w:r>
        <w:rPr>
          <w:b/>
        </w:rPr>
        <w:t>1º</w:t>
      </w:r>
      <w:bookmarkStart w:id="0" w:name="_GoBack"/>
      <w:bookmarkEnd w:id="0"/>
      <w:r w:rsidR="00514535">
        <w:rPr>
          <w:b/>
        </w:rPr>
        <w:t xml:space="preserve"> E Sábado 3 de octubre </w:t>
      </w:r>
      <w:r w:rsidR="00B30A48">
        <w:rPr>
          <w:b/>
        </w:rPr>
        <w:t xml:space="preserve"> hasta las 8:00 pm.</w:t>
      </w:r>
    </w:p>
    <w:p w:rsidR="00B30A48" w:rsidRPr="00202259" w:rsidRDefault="00B30A48" w:rsidP="00B30A48">
      <w:pPr>
        <w:rPr>
          <w:b/>
        </w:rPr>
      </w:pPr>
    </w:p>
    <w:p w:rsidR="00B30A48" w:rsidRPr="00CC3814" w:rsidRDefault="00B30A48" w:rsidP="00B30A48">
      <w:pPr>
        <w:pStyle w:val="Prrafodelista"/>
        <w:tabs>
          <w:tab w:val="left" w:pos="2310"/>
          <w:tab w:val="left" w:pos="3675"/>
        </w:tabs>
      </w:pPr>
    </w:p>
    <w:sectPr w:rsidR="00B30A48" w:rsidRPr="00CC38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050F7"/>
    <w:multiLevelType w:val="hybridMultilevel"/>
    <w:tmpl w:val="25E2CA78"/>
    <w:lvl w:ilvl="0" w:tplc="0C347FA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54331F"/>
    <w:multiLevelType w:val="hybridMultilevel"/>
    <w:tmpl w:val="B0BEE4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1E659E"/>
    <w:multiLevelType w:val="hybridMultilevel"/>
    <w:tmpl w:val="B890DA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ED5E03"/>
    <w:multiLevelType w:val="hybridMultilevel"/>
    <w:tmpl w:val="77E86F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BE"/>
    <w:rsid w:val="001E646A"/>
    <w:rsid w:val="00216E0B"/>
    <w:rsid w:val="002D2A14"/>
    <w:rsid w:val="00424CBE"/>
    <w:rsid w:val="004B37C0"/>
    <w:rsid w:val="004B68FE"/>
    <w:rsid w:val="00514535"/>
    <w:rsid w:val="005938FA"/>
    <w:rsid w:val="007E71AC"/>
    <w:rsid w:val="00834C6F"/>
    <w:rsid w:val="00952DC0"/>
    <w:rsid w:val="00B30A48"/>
    <w:rsid w:val="00C824E5"/>
    <w:rsid w:val="00CC3814"/>
    <w:rsid w:val="00DB0EDA"/>
    <w:rsid w:val="00FC4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D752"/>
  <w15:chartTrackingRefBased/>
  <w15:docId w15:val="{E37717BB-4F5F-4F57-AC1B-7252723A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CB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71AC"/>
    <w:pPr>
      <w:ind w:left="720"/>
      <w:contextualSpacing/>
    </w:pPr>
  </w:style>
  <w:style w:type="character" w:styleId="Hipervnculo">
    <w:name w:val="Hyperlink"/>
    <w:basedOn w:val="Fuentedeprrafopredeter"/>
    <w:uiPriority w:val="99"/>
    <w:unhideWhenUsed/>
    <w:rsid w:val="002D2A14"/>
    <w:rPr>
      <w:color w:val="AD1F1F" w:themeColor="hyperlink"/>
      <w:u w:val="single"/>
    </w:rPr>
  </w:style>
  <w:style w:type="table" w:styleId="Tablaconcuadrcula">
    <w:name w:val="Table Grid"/>
    <w:basedOn w:val="Tablanormal"/>
    <w:uiPriority w:val="39"/>
    <w:rsid w:val="004B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GwIIMqIL8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Naranja amaril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639</Words>
  <Characters>3519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9</cp:revision>
  <dcterms:created xsi:type="dcterms:W3CDTF">2020-09-22T21:37:00Z</dcterms:created>
  <dcterms:modified xsi:type="dcterms:W3CDTF">2020-09-22T23:01:00Z</dcterms:modified>
</cp:coreProperties>
</file>